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CF94"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AMAÇ</w:t>
      </w:r>
    </w:p>
    <w:p w14:paraId="21281358" w14:textId="77777777" w:rsidR="007F6E07" w:rsidRPr="00236279" w:rsidRDefault="007F6E07" w:rsidP="00236279">
      <w:pPr>
        <w:pStyle w:val="AralkYok"/>
        <w:ind w:left="709" w:right="566"/>
        <w:jc w:val="both"/>
        <w:rPr>
          <w:rFonts w:ascii="Times New Roman" w:hAnsi="Times New Roman" w:cs="Times New Roman"/>
        </w:rPr>
      </w:pPr>
    </w:p>
    <w:p w14:paraId="197AE1C0"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talimat; Ağrı İbrahim Çeçen Üniversitesi kampüs, yerleşkelerinde oluşabilecek insan sağlığını, çalışma şartlarını ve varlıklarını olumsuz etkileyebilecek boyuttaki tehlikelerde nasıl hareket edileceğini alınacak tedbirleri ve müdahale ekiplerini belirtmek amacı ile hazırlanmıştır. </w:t>
      </w:r>
    </w:p>
    <w:p w14:paraId="1A3340DE" w14:textId="77777777" w:rsidR="007F6E07" w:rsidRPr="00236279" w:rsidRDefault="007F6E07" w:rsidP="00236279">
      <w:pPr>
        <w:pStyle w:val="AralkYok"/>
        <w:ind w:left="709" w:right="566"/>
        <w:jc w:val="both"/>
        <w:rPr>
          <w:rFonts w:ascii="Times New Roman" w:hAnsi="Times New Roman" w:cs="Times New Roman"/>
        </w:rPr>
      </w:pPr>
    </w:p>
    <w:p w14:paraId="3B4C4E61"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KAPSAM</w:t>
      </w:r>
    </w:p>
    <w:p w14:paraId="7967AEE2" w14:textId="77777777" w:rsidR="007F6E07" w:rsidRPr="00236279" w:rsidRDefault="007F6E07" w:rsidP="00236279">
      <w:pPr>
        <w:pStyle w:val="AralkYok"/>
        <w:ind w:left="709" w:right="566"/>
        <w:jc w:val="both"/>
        <w:rPr>
          <w:rFonts w:ascii="Times New Roman" w:hAnsi="Times New Roman" w:cs="Times New Roman"/>
        </w:rPr>
      </w:pPr>
    </w:p>
    <w:p w14:paraId="19AD1787" w14:textId="04075EE4"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talimat; Ağrı İbrahim Çeçen Üniversitesi öğrencilerini, çalışanlarını, ziyaretçileri ve </w:t>
      </w:r>
      <w:r w:rsidR="009E5844">
        <w:rPr>
          <w:rFonts w:ascii="Times New Roman" w:hAnsi="Times New Roman" w:cs="Times New Roman"/>
        </w:rPr>
        <w:t>tüm personeli</w:t>
      </w:r>
      <w:r w:rsidRPr="00236279">
        <w:rPr>
          <w:rFonts w:ascii="Times New Roman" w:hAnsi="Times New Roman" w:cs="Times New Roman"/>
        </w:rPr>
        <w:t xml:space="preserve"> kapsar.</w:t>
      </w:r>
    </w:p>
    <w:p w14:paraId="206C6099" w14:textId="77777777" w:rsidR="007F6E07" w:rsidRPr="00236279" w:rsidRDefault="007F6E07" w:rsidP="00236279">
      <w:pPr>
        <w:pStyle w:val="AralkYok"/>
        <w:ind w:left="709" w:right="566"/>
        <w:jc w:val="both"/>
        <w:rPr>
          <w:rFonts w:ascii="Times New Roman" w:hAnsi="Times New Roman" w:cs="Times New Roman"/>
        </w:rPr>
      </w:pPr>
    </w:p>
    <w:p w14:paraId="78C29D27"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SORUMLULUKLAR</w:t>
      </w:r>
    </w:p>
    <w:p w14:paraId="5D13DD9F" w14:textId="77777777" w:rsidR="007F6E07" w:rsidRPr="00236279" w:rsidRDefault="007F6E07" w:rsidP="00236279">
      <w:pPr>
        <w:pStyle w:val="AralkYok"/>
        <w:ind w:left="709" w:right="566"/>
        <w:jc w:val="both"/>
        <w:rPr>
          <w:rFonts w:ascii="Times New Roman" w:hAnsi="Times New Roman" w:cs="Times New Roman"/>
          <w:b/>
        </w:rPr>
      </w:pPr>
    </w:p>
    <w:p w14:paraId="5E2A11B9"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Acil durumlarda faaliyetlerin plana uygun yürütülmesinden Genel Sekreterlik, İdari ve Mali İşler Daire Başkanlığı ile Sivil Savunma Koordinatörlüğü sorumludur. Bu sorumlulukların yerine getirilmesi için ihtiyaç duyulan tüm gereçler Üniversitemiz tarafından karşılanmaktadır. Dokümanın hazırlanması, sürekliğinin sağlanması ve revizyonundan Kalite koordinatörlüğü, Sivil Savunma Koordinatörlüğü ile İdari ve Mali İşler Daire Başkanlığı sorumludur. </w:t>
      </w:r>
    </w:p>
    <w:p w14:paraId="0EF6D4CE" w14:textId="77777777" w:rsidR="007F6E07" w:rsidRPr="00236279" w:rsidRDefault="007F6E07" w:rsidP="00236279">
      <w:pPr>
        <w:pStyle w:val="AralkYok"/>
        <w:ind w:left="709" w:right="566"/>
        <w:jc w:val="both"/>
        <w:rPr>
          <w:rFonts w:ascii="Times New Roman" w:hAnsi="Times New Roman" w:cs="Times New Roman"/>
          <w:b/>
        </w:rPr>
      </w:pPr>
    </w:p>
    <w:p w14:paraId="2E4E9A36"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TANIMLAR VE KISALTMALAR</w:t>
      </w:r>
    </w:p>
    <w:p w14:paraId="187EC603" w14:textId="77777777" w:rsidR="007F6E07" w:rsidRPr="00236279" w:rsidRDefault="007F6E07" w:rsidP="00236279">
      <w:pPr>
        <w:pStyle w:val="AralkYok"/>
        <w:ind w:left="709" w:right="566"/>
        <w:jc w:val="both"/>
        <w:rPr>
          <w:rFonts w:ascii="Times New Roman" w:hAnsi="Times New Roman" w:cs="Times New Roman"/>
        </w:rPr>
      </w:pPr>
    </w:p>
    <w:p w14:paraId="527F2400" w14:textId="76234BE5"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Bu talimatta tanımlanması gereken herhangi bir terim bulunmamakta olup</w:t>
      </w:r>
      <w:r w:rsidR="007E3987">
        <w:rPr>
          <w:rFonts w:ascii="Times New Roman" w:hAnsi="Times New Roman" w:cs="Times New Roman"/>
        </w:rPr>
        <w:t>,</w:t>
      </w:r>
      <w:r w:rsidRPr="00236279">
        <w:rPr>
          <w:rFonts w:ascii="Times New Roman" w:hAnsi="Times New Roman" w:cs="Times New Roman"/>
        </w:rPr>
        <w:t xml:space="preserve"> kısaltma kullanılmamıştır. </w:t>
      </w:r>
    </w:p>
    <w:p w14:paraId="7294F5B4" w14:textId="77777777" w:rsidR="007F6E07" w:rsidRPr="00236279" w:rsidRDefault="007F6E07" w:rsidP="00236279">
      <w:pPr>
        <w:pStyle w:val="AralkYok"/>
        <w:ind w:left="709" w:right="566"/>
        <w:jc w:val="both"/>
        <w:rPr>
          <w:rFonts w:ascii="Times New Roman" w:hAnsi="Times New Roman" w:cs="Times New Roman"/>
        </w:rPr>
      </w:pPr>
    </w:p>
    <w:p w14:paraId="57A2F532" w14:textId="75DE2435" w:rsidR="007F6E07" w:rsidRPr="00236279" w:rsidRDefault="00736E24" w:rsidP="00236279">
      <w:pPr>
        <w:pStyle w:val="AralkYok"/>
        <w:numPr>
          <w:ilvl w:val="0"/>
          <w:numId w:val="4"/>
        </w:numPr>
        <w:ind w:left="709" w:right="566" w:firstLine="0"/>
        <w:jc w:val="both"/>
        <w:rPr>
          <w:rFonts w:ascii="Times New Roman" w:hAnsi="Times New Roman" w:cs="Times New Roman"/>
        </w:rPr>
      </w:pPr>
      <w:r>
        <w:rPr>
          <w:rFonts w:ascii="Times New Roman" w:hAnsi="Times New Roman" w:cs="Times New Roman"/>
          <w:b/>
        </w:rPr>
        <w:t>UYGULAMA</w:t>
      </w:r>
    </w:p>
    <w:p w14:paraId="21A57447" w14:textId="77777777" w:rsidR="007F6E07" w:rsidRPr="00236279" w:rsidRDefault="007F6E07" w:rsidP="00236279">
      <w:pPr>
        <w:pStyle w:val="AralkYok"/>
        <w:ind w:left="709" w:right="566"/>
        <w:jc w:val="both"/>
        <w:rPr>
          <w:rFonts w:ascii="Times New Roman" w:hAnsi="Times New Roman" w:cs="Times New Roman"/>
        </w:rPr>
      </w:pPr>
    </w:p>
    <w:p w14:paraId="636A9DF5" w14:textId="77777777" w:rsidR="007F6E07" w:rsidRPr="00236279" w:rsidRDefault="007F6E07" w:rsidP="00236279">
      <w:pPr>
        <w:pStyle w:val="AralkYok"/>
        <w:numPr>
          <w:ilvl w:val="1"/>
          <w:numId w:val="5"/>
        </w:numPr>
        <w:ind w:left="709" w:right="566" w:firstLine="0"/>
        <w:jc w:val="both"/>
        <w:rPr>
          <w:rFonts w:ascii="Times New Roman" w:hAnsi="Times New Roman" w:cs="Times New Roman"/>
          <w:b/>
        </w:rPr>
      </w:pPr>
      <w:r w:rsidRPr="00236279">
        <w:rPr>
          <w:rFonts w:ascii="Times New Roman" w:hAnsi="Times New Roman" w:cs="Times New Roman"/>
          <w:b/>
        </w:rPr>
        <w:t xml:space="preserve">Genel </w:t>
      </w:r>
    </w:p>
    <w:p w14:paraId="0C3ABBDD" w14:textId="77777777" w:rsidR="007F6E07" w:rsidRPr="00236279" w:rsidRDefault="007F6E07" w:rsidP="00236279">
      <w:pPr>
        <w:pStyle w:val="AralkYok"/>
        <w:ind w:left="709" w:right="566"/>
        <w:jc w:val="both"/>
        <w:rPr>
          <w:rFonts w:ascii="Times New Roman" w:hAnsi="Times New Roman" w:cs="Times New Roman"/>
        </w:rPr>
      </w:pPr>
    </w:p>
    <w:p w14:paraId="4445CA6D"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Üniversitemizde T.C. İçişleri Bakanlığı Afet ve Acil Durum Yönetimi Başkanlığı Ağrı İl Müdürlüğü organizasyonunda </w:t>
      </w:r>
      <w:r w:rsidRPr="00236279">
        <w:rPr>
          <w:rFonts w:ascii="Times New Roman" w:hAnsi="Times New Roman" w:cs="Times New Roman"/>
          <w:i/>
        </w:rPr>
        <w:t>“Sivil Savunma Planı”</w:t>
      </w:r>
      <w:r w:rsidRPr="00236279">
        <w:rPr>
          <w:rFonts w:ascii="Times New Roman" w:hAnsi="Times New Roman" w:cs="Times New Roman"/>
        </w:rPr>
        <w:t xml:space="preserve"> oluşturulmuştur. Sivil savunma planı olası acil durumlar için her türlü senaryo düşünülerek tasarlanmış olup belirli aralıklar ile paydaşlara uygulamalı tatbikatlar yapılmaktadır. Planda belirli faaliyetleri yerine getirmek için personel görevlendirmesi tamamlanmış ve gerekli bilgilendirmeler yapılmıştır. </w:t>
      </w:r>
    </w:p>
    <w:p w14:paraId="447399D4" w14:textId="77777777" w:rsidR="007F6E07" w:rsidRPr="00236279" w:rsidRDefault="007F6E07" w:rsidP="00236279">
      <w:pPr>
        <w:pStyle w:val="AralkYok"/>
        <w:ind w:left="709" w:right="566"/>
        <w:jc w:val="both"/>
        <w:rPr>
          <w:rFonts w:ascii="Times New Roman" w:hAnsi="Times New Roman" w:cs="Times New Roman"/>
        </w:rPr>
      </w:pPr>
    </w:p>
    <w:p w14:paraId="4E905476" w14:textId="53C6D390"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acil durum talimatın uygulanmasında; kurumun </w:t>
      </w:r>
      <w:r w:rsidRPr="00236279">
        <w:rPr>
          <w:rFonts w:ascii="Times New Roman" w:hAnsi="Times New Roman" w:cs="Times New Roman"/>
          <w:i/>
        </w:rPr>
        <w:t>“Sivil Savunma Planı”</w:t>
      </w:r>
      <w:r w:rsidRPr="00236279">
        <w:rPr>
          <w:rFonts w:ascii="Times New Roman" w:hAnsi="Times New Roman" w:cs="Times New Roman"/>
        </w:rPr>
        <w:t xml:space="preserve"> referans alınır. Üniversitemiz kampüs ve yerleşkelerinde ortaya çıkması muhtemel acil durumlar, acil durumlarda karşılanabilecek sorunlar, acil durumlardaki tahliye sırasındaki öneriler ve alınacak önlemlerde temel prensipler hakkında ön bilgiler aşağıdaki gibidir. </w:t>
      </w:r>
    </w:p>
    <w:p w14:paraId="12051F37" w14:textId="77777777" w:rsidR="007F6E07" w:rsidRPr="00236279" w:rsidRDefault="007F6E07" w:rsidP="00236279">
      <w:pPr>
        <w:pStyle w:val="AralkYok"/>
        <w:ind w:left="709" w:right="566"/>
        <w:jc w:val="both"/>
        <w:rPr>
          <w:rFonts w:ascii="Times New Roman" w:hAnsi="Times New Roman" w:cs="Times New Roman"/>
        </w:rPr>
      </w:pPr>
    </w:p>
    <w:p w14:paraId="202852FC" w14:textId="189FB3B5" w:rsidR="007F6E07" w:rsidRPr="00236279" w:rsidRDefault="007F6E07" w:rsidP="00236279">
      <w:pPr>
        <w:pStyle w:val="AralkYok"/>
        <w:numPr>
          <w:ilvl w:val="2"/>
          <w:numId w:val="5"/>
        </w:numPr>
        <w:ind w:left="709" w:right="566" w:firstLine="0"/>
        <w:jc w:val="both"/>
        <w:rPr>
          <w:rFonts w:ascii="Times New Roman" w:hAnsi="Times New Roman" w:cs="Times New Roman"/>
        </w:rPr>
      </w:pPr>
      <w:r w:rsidRPr="00236279">
        <w:rPr>
          <w:rFonts w:ascii="Times New Roman" w:hAnsi="Times New Roman" w:cs="Times New Roman"/>
          <w:b/>
        </w:rPr>
        <w:t>Olabilecek Acil Durumlar</w:t>
      </w:r>
    </w:p>
    <w:p w14:paraId="2CE04D9C" w14:textId="0DAF2544"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Olabilecek olası acil durumlar aşağıdaki gibidir;</w:t>
      </w:r>
    </w:p>
    <w:p w14:paraId="340E3277"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Yangın </w:t>
      </w:r>
    </w:p>
    <w:p w14:paraId="1FB2BC13"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Deprem </w:t>
      </w:r>
    </w:p>
    <w:p w14:paraId="26E5EB43"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Su Baskını </w:t>
      </w:r>
    </w:p>
    <w:p w14:paraId="5D7F3252"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Sabotaj </w:t>
      </w:r>
    </w:p>
    <w:p w14:paraId="73BA4A7A"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İş Kazası </w:t>
      </w:r>
    </w:p>
    <w:p w14:paraId="4CC83097"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Patlama ve Parlama </w:t>
      </w:r>
    </w:p>
    <w:p w14:paraId="36FCFDE1"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Kimyasal Kirlenme</w:t>
      </w:r>
    </w:p>
    <w:p w14:paraId="4754E67B"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Acil Durumlarda Karşılaşılabilecek Sorunlar</w:t>
      </w:r>
    </w:p>
    <w:p w14:paraId="1F1ADBD8" w14:textId="77777777" w:rsidR="007F6E07" w:rsidRPr="00236279" w:rsidRDefault="007F6E07" w:rsidP="0082086D">
      <w:pPr>
        <w:pStyle w:val="AralkYok"/>
        <w:ind w:left="709" w:right="566"/>
        <w:jc w:val="both"/>
        <w:rPr>
          <w:rFonts w:ascii="Times New Roman" w:hAnsi="Times New Roman" w:cs="Times New Roman"/>
        </w:rPr>
      </w:pPr>
    </w:p>
    <w:p w14:paraId="6470BB2B"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Veri kaybı </w:t>
      </w:r>
    </w:p>
    <w:p w14:paraId="53C94852"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Enerji Kaybı </w:t>
      </w:r>
    </w:p>
    <w:p w14:paraId="6BE85A9D"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Telekomünikasyon/İletişim Ağı Hizmetlerinin Kaybı </w:t>
      </w:r>
    </w:p>
    <w:p w14:paraId="4BE9174B"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Sistemlerin/Uygulamaların Kaybı </w:t>
      </w:r>
    </w:p>
    <w:p w14:paraId="482F8591"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Hizmet Sağlayıcıların Devre Dışı Kalması </w:t>
      </w:r>
    </w:p>
    <w:p w14:paraId="6223E60A"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Çalışma Alanlarının Zarar Görmesi, Kullanılamaması </w:t>
      </w:r>
    </w:p>
    <w:p w14:paraId="163CE9B9"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Kritik/Anahtar Personele Ulaşılamaması </w:t>
      </w:r>
    </w:p>
    <w:p w14:paraId="39DF1AC0"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Can Kaybı </w:t>
      </w:r>
      <w:proofErr w:type="gramStart"/>
      <w:r w:rsidRPr="00236279">
        <w:rPr>
          <w:rFonts w:ascii="Times New Roman" w:hAnsi="Times New Roman" w:cs="Times New Roman"/>
        </w:rPr>
        <w:t>Ve</w:t>
      </w:r>
      <w:proofErr w:type="gramEnd"/>
      <w:r w:rsidRPr="00236279">
        <w:rPr>
          <w:rFonts w:ascii="Times New Roman" w:hAnsi="Times New Roman" w:cs="Times New Roman"/>
        </w:rPr>
        <w:t xml:space="preserve"> Yaralanmalar</w:t>
      </w:r>
    </w:p>
    <w:p w14:paraId="3F120899" w14:textId="77777777" w:rsidR="007F6E07" w:rsidRPr="00236279" w:rsidRDefault="007F6E07" w:rsidP="0082086D">
      <w:pPr>
        <w:pStyle w:val="AralkYok"/>
        <w:ind w:left="709" w:right="566"/>
        <w:jc w:val="both"/>
        <w:rPr>
          <w:rFonts w:ascii="Times New Roman" w:hAnsi="Times New Roman" w:cs="Times New Roman"/>
        </w:rPr>
      </w:pPr>
    </w:p>
    <w:p w14:paraId="31E0AF0C"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Alınacak Önlemlerde Temel Prensip;</w:t>
      </w:r>
    </w:p>
    <w:p w14:paraId="13A8348E" w14:textId="77777777" w:rsidR="007F6E07" w:rsidRPr="00236279" w:rsidRDefault="007F6E07" w:rsidP="0082086D">
      <w:pPr>
        <w:pStyle w:val="AralkYok"/>
        <w:ind w:left="709" w:right="566"/>
        <w:jc w:val="both"/>
        <w:rPr>
          <w:rFonts w:ascii="Times New Roman" w:hAnsi="Times New Roman" w:cs="Times New Roman"/>
        </w:rPr>
      </w:pPr>
    </w:p>
    <w:p w14:paraId="36F4F338"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Acil durumun; doğal afet veya bunun dışındaki nedenlerle oluşmasına, tipine ve boyutlarına göre alınacak tedbirler değişiklik gösterse de temel prensipler değişmemektedir. Bu prensipler aşağıda sıralanmıştır; </w:t>
      </w:r>
    </w:p>
    <w:p w14:paraId="6E2377B1" w14:textId="77777777" w:rsidR="007F6E07" w:rsidRPr="00236279" w:rsidRDefault="007F6E07" w:rsidP="0082086D">
      <w:pPr>
        <w:pStyle w:val="AralkYok"/>
        <w:ind w:left="709" w:right="566"/>
        <w:jc w:val="both"/>
        <w:rPr>
          <w:rFonts w:ascii="Times New Roman" w:hAnsi="Times New Roman" w:cs="Times New Roman"/>
        </w:rPr>
      </w:pPr>
    </w:p>
    <w:p w14:paraId="61B3C506"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 xml:space="preserve">Can kaybını önleyici, malzeme kaybını ise en aza indirici şekilde en doğru müdahalenin en kısa sürede yapılması, </w:t>
      </w:r>
    </w:p>
    <w:p w14:paraId="489A5D9B"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 xml:space="preserve">En kısa sürede olay boyutlarının ve hasarın doğru olarak tespiti, </w:t>
      </w:r>
    </w:p>
    <w:p w14:paraId="6505E8C2"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Hizmetin aksamasına neden olacak engelleri ortadan kaldıracak tedbirlerin kısa sürede alınmasıdır.</w:t>
      </w:r>
    </w:p>
    <w:p w14:paraId="2EBF586F" w14:textId="77777777" w:rsidR="007F6E07" w:rsidRPr="00236279" w:rsidRDefault="007F6E07" w:rsidP="0082086D">
      <w:pPr>
        <w:pStyle w:val="AralkYok"/>
        <w:ind w:left="709" w:right="566"/>
        <w:jc w:val="both"/>
        <w:rPr>
          <w:rFonts w:ascii="Times New Roman" w:hAnsi="Times New Roman" w:cs="Times New Roman"/>
        </w:rPr>
      </w:pPr>
    </w:p>
    <w:p w14:paraId="7DB05AC2"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Acil Durum Tahliye Sırasındaki Öneriler</w:t>
      </w:r>
    </w:p>
    <w:p w14:paraId="7196CCC5" w14:textId="77777777" w:rsidR="007F6E07" w:rsidRPr="00236279" w:rsidRDefault="007F6E07" w:rsidP="0082086D">
      <w:pPr>
        <w:pStyle w:val="AralkYok"/>
        <w:ind w:left="709" w:right="566"/>
        <w:jc w:val="both"/>
        <w:rPr>
          <w:rFonts w:ascii="Times New Roman" w:hAnsi="Times New Roman" w:cs="Times New Roman"/>
          <w:b/>
        </w:rPr>
      </w:pPr>
    </w:p>
    <w:p w14:paraId="413A8AFE"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Tahliyenin yapılacağı bina ve sahadakilere olay duyurulur ve "PANİĞE KAPILMAYINIZ" duyurusu yapınız. </w:t>
      </w:r>
    </w:p>
    <w:p w14:paraId="7DF2FBA0"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Binayı boşaltırken kapı ve pencereleri hava cereyanını azaltmak için kilitlemeden kapatınız.</w:t>
      </w:r>
    </w:p>
    <w:p w14:paraId="6DAC22A8"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Çalışma yerlerinizi telaşa kapılmadan terk ediniz ve beraberinizde önemli evrak vs. almayı unutmayınız. </w:t>
      </w:r>
    </w:p>
    <w:p w14:paraId="7FBA78D8"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Çıkış yerlerine sükûnetle gidiniz ve gereksiz acelecilikten sakınınız. </w:t>
      </w:r>
    </w:p>
    <w:p w14:paraId="2FBAF360"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Merdiven ve çıkış kapılarını düzenli olarak kullanınız ve sıkışıklığa sebep olmayınız. </w:t>
      </w:r>
    </w:p>
    <w:p w14:paraId="32177BEC"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İşletme sahasındaki tehlikeli kısımlara yetkili şahısların dışında müdahale etmeyiniz. </w:t>
      </w:r>
    </w:p>
    <w:p w14:paraId="49F9E29A"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Bina ve sahayı tahliye ettikten sonra, belirlenen toplanma yerlerinde yeniden görev almak üzere görevlileri bekleyiniz.</w:t>
      </w:r>
    </w:p>
    <w:p w14:paraId="12770DEE" w14:textId="77777777" w:rsidR="007F6E07" w:rsidRPr="00236279" w:rsidRDefault="007F6E07" w:rsidP="0082086D">
      <w:pPr>
        <w:pStyle w:val="AralkYok"/>
        <w:ind w:left="709" w:right="566"/>
        <w:jc w:val="both"/>
        <w:rPr>
          <w:rFonts w:ascii="Times New Roman" w:hAnsi="Times New Roman" w:cs="Times New Roman"/>
        </w:rPr>
      </w:pPr>
    </w:p>
    <w:p w14:paraId="7C5E3115" w14:textId="77777777" w:rsidR="007F6E07" w:rsidRPr="00236279" w:rsidRDefault="007F6E07" w:rsidP="0082086D">
      <w:pPr>
        <w:pStyle w:val="AralkYok"/>
        <w:numPr>
          <w:ilvl w:val="1"/>
          <w:numId w:val="5"/>
        </w:numPr>
        <w:ind w:left="709" w:right="566" w:firstLine="0"/>
        <w:jc w:val="both"/>
        <w:rPr>
          <w:rFonts w:ascii="Times New Roman" w:hAnsi="Times New Roman" w:cs="Times New Roman"/>
          <w:b/>
        </w:rPr>
      </w:pPr>
      <w:r w:rsidRPr="00236279">
        <w:rPr>
          <w:rFonts w:ascii="Times New Roman" w:hAnsi="Times New Roman" w:cs="Times New Roman"/>
          <w:b/>
        </w:rPr>
        <w:t>Muhtemel Acil Durum Sebepleri ve Hareket Tarzları</w:t>
      </w:r>
    </w:p>
    <w:p w14:paraId="448DF9BA" w14:textId="77777777" w:rsidR="007F6E07" w:rsidRPr="00236279" w:rsidRDefault="007F6E07" w:rsidP="0082086D">
      <w:pPr>
        <w:pStyle w:val="AralkYok"/>
        <w:ind w:left="709" w:right="566"/>
        <w:jc w:val="both"/>
        <w:rPr>
          <w:rFonts w:ascii="Times New Roman" w:hAnsi="Times New Roman" w:cs="Times New Roman"/>
          <w:b/>
        </w:rPr>
      </w:pPr>
    </w:p>
    <w:p w14:paraId="15B21B3B"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 xml:space="preserve">Yangın </w:t>
      </w:r>
    </w:p>
    <w:p w14:paraId="6CCB64EC" w14:textId="77777777" w:rsidR="007F6E07" w:rsidRPr="00236279" w:rsidRDefault="007F6E07" w:rsidP="0082086D">
      <w:pPr>
        <w:pStyle w:val="AralkYok"/>
        <w:ind w:left="709" w:right="566"/>
        <w:jc w:val="both"/>
        <w:rPr>
          <w:rFonts w:ascii="Times New Roman" w:hAnsi="Times New Roman" w:cs="Times New Roman"/>
          <w:b/>
        </w:rPr>
      </w:pPr>
    </w:p>
    <w:p w14:paraId="51EB9E4E"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Yangın Esnasında Hareket Tarzı;</w:t>
      </w:r>
    </w:p>
    <w:p w14:paraId="5724F7D1"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Eğer yangın binanın tamamını ve tüm personeli tehdit edici boyutta ise, </w:t>
      </w:r>
    </w:p>
    <w:p w14:paraId="4043F2D4" w14:textId="77777777" w:rsidR="007F6E07" w:rsidRPr="00236279" w:rsidRDefault="007F6E07" w:rsidP="0082086D">
      <w:pPr>
        <w:pStyle w:val="AralkYok"/>
        <w:ind w:left="709" w:right="566"/>
        <w:jc w:val="both"/>
        <w:rPr>
          <w:rFonts w:ascii="Times New Roman" w:hAnsi="Times New Roman" w:cs="Times New Roman"/>
        </w:rPr>
      </w:pPr>
    </w:p>
    <w:p w14:paraId="09C78A0F"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 xml:space="preserve">En yakın yangın alarm düğmesine basılır ve yüksek sesle “Yangın var herkes dışarı çıksın” diye bağırılır. Bağırırken yangının yeri de tarif edilir. </w:t>
      </w:r>
    </w:p>
    <w:p w14:paraId="47080929"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Yapı İşleri Daire Başkanlığı tarafından kampüsün/binanın elektrikleri kesilir. Elektrikler kesilmeden müdahale edilmez.</w:t>
      </w:r>
    </w:p>
    <w:p w14:paraId="1A544E14"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Kurtarma ekibi kurtarılması gereken malzemeleri kurtarır ve yangının yayılmasına sebep olacak yanıcı, parlayıcı, patlayıcı malzemeler uzaklaştırılır.</w:t>
      </w:r>
    </w:p>
    <w:p w14:paraId="2F440320"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İlk yardım ekibi yaralananlara ilkyardım müdahalesi yapmak için müdahale ekipmanlarını alarak olay mahalline gelir ve hazır bekler.</w:t>
      </w:r>
    </w:p>
    <w:p w14:paraId="5F389C65"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Yaralananlara ilkyardım yapıldıktan sonra hastaneye sevki sağlanır</w:t>
      </w:r>
    </w:p>
    <w:p w14:paraId="19D4AA42"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lastRenderedPageBreak/>
        <w:t>Mevcut imkânlarımızın yeterlilik durumuna göre üst yönetim kararı ile itfaiyeden yardım istenir. İtfaiyeye haber verilirken; yangın yerinin adresi en kısa ve doğru şekilde bildirilir, mümkün ise yangının cinsi bilgisi verilir. (</w:t>
      </w:r>
      <w:proofErr w:type="gramStart"/>
      <w:r w:rsidRPr="00236279">
        <w:rPr>
          <w:rFonts w:ascii="Times New Roman" w:hAnsi="Times New Roman" w:cs="Times New Roman"/>
        </w:rPr>
        <w:t>bina</w:t>
      </w:r>
      <w:proofErr w:type="gramEnd"/>
      <w:r w:rsidRPr="00236279">
        <w:rPr>
          <w:rFonts w:ascii="Times New Roman" w:hAnsi="Times New Roman" w:cs="Times New Roman"/>
        </w:rPr>
        <w:t>, benzin, motorlu vasıta vb.)</w:t>
      </w:r>
    </w:p>
    <w:p w14:paraId="0E94581B"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İtfaiye geldiğinde acil durum ekipleri itfaiye ekibi ile koordineli çalışarak itfaiyenin yangını söndürmesine yardım ederler.</w:t>
      </w:r>
    </w:p>
    <w:p w14:paraId="6C04CB23" w14:textId="77777777" w:rsidR="007F6E07" w:rsidRPr="00236279" w:rsidRDefault="007F6E07" w:rsidP="0082086D">
      <w:pPr>
        <w:pStyle w:val="AralkYok"/>
        <w:ind w:left="709" w:right="566"/>
        <w:jc w:val="both"/>
        <w:rPr>
          <w:rFonts w:ascii="Times New Roman" w:hAnsi="Times New Roman" w:cs="Times New Roman"/>
        </w:rPr>
      </w:pPr>
    </w:p>
    <w:p w14:paraId="0EF1FAEC"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Eğer yangın büyük değil ve geneli tehdit edecek boyutta değilse</w:t>
      </w:r>
    </w:p>
    <w:p w14:paraId="7433F74A" w14:textId="77777777" w:rsidR="007F6E07" w:rsidRPr="00236279" w:rsidRDefault="007F6E07" w:rsidP="0082086D">
      <w:pPr>
        <w:pStyle w:val="AralkYok"/>
        <w:ind w:left="709" w:right="566"/>
        <w:jc w:val="both"/>
        <w:rPr>
          <w:rFonts w:ascii="Times New Roman" w:hAnsi="Times New Roman" w:cs="Times New Roman"/>
        </w:rPr>
      </w:pPr>
    </w:p>
    <w:p w14:paraId="08A2BDA2"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Yangının bulunduğu bölgedeki personel o anki en yetkili kişi tarafından tehlikeli bölgeden uzaklaştırılır. </w:t>
      </w:r>
    </w:p>
    <w:p w14:paraId="6651AB1E"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Acil durum ekibindeki personelin toplanması sağlanır. </w:t>
      </w:r>
    </w:p>
    <w:p w14:paraId="661E91BC"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Yangın bölgesinin elektrikleri kesilir. </w:t>
      </w:r>
    </w:p>
    <w:p w14:paraId="3DC9D275"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Yangın söndürme ekipleri yangın söndürme tüpleri ile müdahale ederken, koruma ve kurtarma ekipleri değerli evrak ve malzemeleri uzaklaştırır.</w:t>
      </w:r>
    </w:p>
    <w:p w14:paraId="029BA155" w14:textId="77777777" w:rsidR="007F6E07" w:rsidRPr="00236279" w:rsidRDefault="007F6E07" w:rsidP="0082086D">
      <w:pPr>
        <w:pStyle w:val="AralkYok"/>
        <w:ind w:left="709" w:right="566"/>
        <w:jc w:val="both"/>
        <w:rPr>
          <w:rFonts w:ascii="Times New Roman" w:hAnsi="Times New Roman" w:cs="Times New Roman"/>
        </w:rPr>
      </w:pPr>
    </w:p>
    <w:p w14:paraId="2788F0A7"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Deprem</w:t>
      </w:r>
    </w:p>
    <w:p w14:paraId="4B85080B" w14:textId="77777777" w:rsidR="007F6E07" w:rsidRPr="00236279" w:rsidRDefault="007F6E07" w:rsidP="0082086D">
      <w:pPr>
        <w:pStyle w:val="AralkYok"/>
        <w:ind w:left="709" w:right="566"/>
        <w:jc w:val="both"/>
        <w:rPr>
          <w:rFonts w:ascii="Times New Roman" w:hAnsi="Times New Roman" w:cs="Times New Roman"/>
          <w:b/>
        </w:rPr>
      </w:pPr>
    </w:p>
    <w:p w14:paraId="49926284"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Sırasında Hareket Tarzı;</w:t>
      </w:r>
    </w:p>
    <w:p w14:paraId="0FDA3799" w14:textId="77777777" w:rsidR="007F6E07" w:rsidRPr="00236279" w:rsidRDefault="007F6E07" w:rsidP="0082086D">
      <w:pPr>
        <w:pStyle w:val="AralkYok"/>
        <w:ind w:left="709" w:right="566"/>
        <w:jc w:val="both"/>
        <w:rPr>
          <w:rFonts w:ascii="Times New Roman" w:hAnsi="Times New Roman" w:cs="Times New Roman"/>
          <w:b/>
        </w:rPr>
      </w:pPr>
    </w:p>
    <w:p w14:paraId="4193B3A9"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Depremi hisseden herkes hızlı bir şekilde kapalı alanı terk eder. Terk ederken de “Deprem var herkes dışarı çıksın” diye bağırılır. Çıkış kapıları ilk çıkan personel tarafından sonuna kadar açılmalı ve açık tutulmalıdır. Dışarı çıkanlar toplanma alanında toplanır. Deprem anında 10 –15 saniye içinde bulunduğunuz binayı terk edebiliyorsanız derhal kaçın, yoksa güvenli bir yer bulun. </w:t>
      </w:r>
    </w:p>
    <w:p w14:paraId="5A603462"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İlk sarsıntıyı hissettiğiniz anda sakin olun. Paniğe kapılmayın. Panik sağlıklı düşünmenizi engelleyecek, hatalı, bilinç dışı hareket etmenize yol açacaktır. Bilinçli düşünebilmek, hazırlıklarınızı felaket anında değil, daha önce yapmanıza ve planlamanıza bağlıdır. </w:t>
      </w:r>
    </w:p>
    <w:p w14:paraId="37C67336"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Eğer binayı terk edemiyorsanız, daha önce belirlediğiniz yaşam üçgeni alanına gidin ve yan yatarak cenin pozisyonunu alın. </w:t>
      </w:r>
    </w:p>
    <w:p w14:paraId="533EAFC4"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Kesinlikle oradan oraya koşmayın ve ayakta durmayın. </w:t>
      </w:r>
    </w:p>
    <w:p w14:paraId="26E9C12E"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Makine operatörleri eğer kapatabiliyorlarsa yangın ihtimaline karşı makinenin elektriğini kapatmalıdır. </w:t>
      </w:r>
    </w:p>
    <w:p w14:paraId="70A4C66B"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Kurumun elektrikleri kesilmelidir. </w:t>
      </w:r>
    </w:p>
    <w:p w14:paraId="7C5CE65C"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Herhangi bir müdahale için depremin bitmesi beklenmelidir. </w:t>
      </w:r>
    </w:p>
    <w:p w14:paraId="12FE626B"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Deprem geçtikten sonra yıkılma, yangın vb. varsa acil durum ekipleri önce insanlardan başlamak üzere gerekli müdahaleyi yaparlar. </w:t>
      </w:r>
    </w:p>
    <w:p w14:paraId="44125440"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Gerekiyorsa Afet ve Acil Durum Yönetimi Başkanlığı Bartın İl Müdürlüğünden yardım istenir. </w:t>
      </w:r>
    </w:p>
    <w:p w14:paraId="0E36E9A1"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Herhangi bir yıkılma ve hasar yoksa personelin evini araması ve haber almasına imkân sağlanır. </w:t>
      </w:r>
    </w:p>
    <w:p w14:paraId="6BAD78D0"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Herhangi bir yaralı olması durumunda hastaneler aranarak doluluk oranı sorulur, müsait olan ve hasar görmemiş en yakın sağlık kuruluşuna götürülür.</w:t>
      </w:r>
    </w:p>
    <w:p w14:paraId="7900ADA8" w14:textId="77777777" w:rsidR="007F6E07" w:rsidRPr="00236279" w:rsidRDefault="007F6E07" w:rsidP="0082086D">
      <w:pPr>
        <w:pStyle w:val="AralkYok"/>
        <w:ind w:left="709" w:right="566"/>
        <w:jc w:val="both"/>
        <w:rPr>
          <w:rFonts w:ascii="Times New Roman" w:hAnsi="Times New Roman" w:cs="Times New Roman"/>
        </w:rPr>
      </w:pPr>
    </w:p>
    <w:p w14:paraId="2A130E07"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Kapalı Yerdeyseniz; </w:t>
      </w:r>
    </w:p>
    <w:p w14:paraId="380DF018"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Sakin olun, </w:t>
      </w:r>
    </w:p>
    <w:p w14:paraId="09C0A27D"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İçerde kalın, bina dışına koşmayın, </w:t>
      </w:r>
    </w:p>
    <w:p w14:paraId="3E2639C0"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Asansör ve merdiveni kullanmayın, ilk tehlike arz eden yerlerdir, </w:t>
      </w:r>
    </w:p>
    <w:p w14:paraId="5B825842"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Masa benzeri sağlam bir koruyucunun altına girin (bina ve oda içindeki en güvenli yer tespit edilmeli ve bilinmelidir), </w:t>
      </w:r>
    </w:p>
    <w:p w14:paraId="3280D031"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Başınızı saklayın ve hareket etmeyin, </w:t>
      </w:r>
    </w:p>
    <w:p w14:paraId="12BFB714"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Yüksekliği 1.5m.’yi geçmeyen (üstü boş sağlam sabit tezgâh vs.) bir cismin yanına anne karnındaymış gibi yatın, hayat üçgeninin oluşma ihtimali kuvvet kazanır. </w:t>
      </w:r>
    </w:p>
    <w:p w14:paraId="5FDF347C"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Pencere ve cam eşyalardan uzak durun, </w:t>
      </w:r>
    </w:p>
    <w:p w14:paraId="10ED580F"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Kayabilecek veya devrilebilecek kütüphane, dolap ve diğer eşya ve malzemeden uzak durun, </w:t>
      </w:r>
    </w:p>
    <w:p w14:paraId="7C57F736"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Hissettiğinizde “DEPREM” diye bağırın ve emniyetli bir şekilde önceden tespit edilen yerlere gidin, </w:t>
      </w:r>
    </w:p>
    <w:p w14:paraId="55B3C28F"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İkinci deprem tekrarlayabilir bu nedenle sakin olun, </w:t>
      </w:r>
    </w:p>
    <w:p w14:paraId="6C3BD02C"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Telefonları çok acil durumlar haricinde kullanmayın. </w:t>
      </w:r>
    </w:p>
    <w:p w14:paraId="4DAE1B39" w14:textId="77777777" w:rsidR="007F6E07" w:rsidRPr="00236279" w:rsidRDefault="007F6E07" w:rsidP="0082086D">
      <w:pPr>
        <w:pStyle w:val="AralkYok"/>
        <w:ind w:left="709" w:right="566"/>
        <w:jc w:val="both"/>
        <w:rPr>
          <w:rFonts w:ascii="Times New Roman" w:hAnsi="Times New Roman" w:cs="Times New Roman"/>
        </w:rPr>
      </w:pPr>
    </w:p>
    <w:p w14:paraId="2B5741A2"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Dışarıdaysanız; </w:t>
      </w:r>
    </w:p>
    <w:p w14:paraId="4D7DBB38"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Binalardan, ağaçlardan, direklerden ve reklam panolarından uzak durun. </w:t>
      </w:r>
    </w:p>
    <w:p w14:paraId="6B84253D" w14:textId="77777777" w:rsidR="007F6E07" w:rsidRPr="00236279" w:rsidRDefault="007F6E07" w:rsidP="0082086D">
      <w:pPr>
        <w:pStyle w:val="AralkYok"/>
        <w:ind w:left="709" w:right="566"/>
        <w:jc w:val="both"/>
        <w:rPr>
          <w:rFonts w:ascii="Times New Roman" w:hAnsi="Times New Roman" w:cs="Times New Roman"/>
        </w:rPr>
      </w:pPr>
    </w:p>
    <w:p w14:paraId="47958374"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b/>
        </w:rPr>
        <w:t>Duran Araçtaysanız;</w:t>
      </w:r>
      <w:r w:rsidRPr="00236279">
        <w:rPr>
          <w:rFonts w:ascii="Times New Roman" w:hAnsi="Times New Roman" w:cs="Times New Roman"/>
        </w:rPr>
        <w:t xml:space="preserve"> </w:t>
      </w:r>
    </w:p>
    <w:p w14:paraId="4DE0E15E" w14:textId="77777777" w:rsidR="007F6E07" w:rsidRPr="00236279" w:rsidRDefault="007F6E07" w:rsidP="0082086D">
      <w:pPr>
        <w:pStyle w:val="AralkYok"/>
        <w:numPr>
          <w:ilvl w:val="0"/>
          <w:numId w:val="14"/>
        </w:numPr>
        <w:ind w:left="709" w:right="566" w:firstLine="0"/>
        <w:jc w:val="both"/>
        <w:rPr>
          <w:rFonts w:ascii="Times New Roman" w:hAnsi="Times New Roman" w:cs="Times New Roman"/>
        </w:rPr>
      </w:pPr>
      <w:r w:rsidRPr="00236279">
        <w:rPr>
          <w:rFonts w:ascii="Times New Roman" w:hAnsi="Times New Roman" w:cs="Times New Roman"/>
        </w:rPr>
        <w:t xml:space="preserve">Binalardan, üst ve alt geçitlerden uzaklaşın, açık alanda bulunun ve araçtan çıkmayın. </w:t>
      </w:r>
    </w:p>
    <w:p w14:paraId="4732A006" w14:textId="77777777" w:rsidR="007F6E07" w:rsidRPr="00236279" w:rsidRDefault="007F6E07" w:rsidP="0082086D">
      <w:pPr>
        <w:pStyle w:val="AralkYok"/>
        <w:numPr>
          <w:ilvl w:val="0"/>
          <w:numId w:val="14"/>
        </w:numPr>
        <w:ind w:left="709" w:right="566" w:firstLine="0"/>
        <w:jc w:val="both"/>
        <w:rPr>
          <w:rFonts w:ascii="Times New Roman" w:hAnsi="Times New Roman" w:cs="Times New Roman"/>
        </w:rPr>
      </w:pPr>
      <w:r w:rsidRPr="00236279">
        <w:rPr>
          <w:rFonts w:ascii="Times New Roman" w:hAnsi="Times New Roman" w:cs="Times New Roman"/>
        </w:rPr>
        <w:t>Deprem başladığında nerede olursanız olun, hemen kendinizi korumaya alın ve sarsıntı durana kadar orada kalın.</w:t>
      </w:r>
    </w:p>
    <w:p w14:paraId="7C31EDF4" w14:textId="77777777" w:rsidR="007F6E07" w:rsidRPr="00236279" w:rsidRDefault="007F6E07" w:rsidP="0082086D">
      <w:pPr>
        <w:pStyle w:val="AralkYok"/>
        <w:ind w:left="709" w:right="566"/>
        <w:jc w:val="both"/>
        <w:rPr>
          <w:rFonts w:ascii="Times New Roman" w:hAnsi="Times New Roman" w:cs="Times New Roman"/>
        </w:rPr>
      </w:pPr>
    </w:p>
    <w:p w14:paraId="22829970"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Hareket Eden Araçtaysanız; </w:t>
      </w:r>
    </w:p>
    <w:p w14:paraId="07451177"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Aracı durdurun ve aracın içinde kalın, </w:t>
      </w:r>
    </w:p>
    <w:p w14:paraId="7FBBC969"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Köprülerden, alt ve üst geçitlerden, binalar ve elektrik direklerinden uzaklaşın, </w:t>
      </w:r>
    </w:p>
    <w:p w14:paraId="622AB069"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Yolu kapatmamaya özen gösterin, </w:t>
      </w:r>
    </w:p>
    <w:p w14:paraId="1ABEA24F"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Sallanma sona erdiğinde tedbirli olun. Depremin zarar vermiş olabileceği rampalardan ve köprülerden geçmeyin. </w:t>
      </w:r>
    </w:p>
    <w:p w14:paraId="1E657556" w14:textId="77777777" w:rsidR="007F6E07" w:rsidRPr="00236279" w:rsidRDefault="007F6E07" w:rsidP="0082086D">
      <w:pPr>
        <w:pStyle w:val="AralkYok"/>
        <w:ind w:left="709" w:right="566"/>
        <w:jc w:val="both"/>
        <w:rPr>
          <w:rFonts w:ascii="Times New Roman" w:hAnsi="Times New Roman" w:cs="Times New Roman"/>
        </w:rPr>
      </w:pPr>
    </w:p>
    <w:p w14:paraId="35532668" w14:textId="77777777" w:rsidR="007F6E07" w:rsidRPr="00236279" w:rsidRDefault="007F6E07" w:rsidP="0082086D">
      <w:pPr>
        <w:pStyle w:val="AralkYok"/>
        <w:ind w:left="709" w:right="566"/>
        <w:jc w:val="both"/>
        <w:rPr>
          <w:rFonts w:ascii="Times New Roman" w:hAnsi="Times New Roman" w:cs="Times New Roman"/>
          <w:b/>
        </w:rPr>
      </w:pPr>
    </w:p>
    <w:p w14:paraId="51F5262B"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b/>
        </w:rPr>
        <w:t>Otobüsteyseniz</w:t>
      </w:r>
      <w:r w:rsidRPr="00236279">
        <w:rPr>
          <w:rFonts w:ascii="Times New Roman" w:hAnsi="Times New Roman" w:cs="Times New Roman"/>
        </w:rPr>
        <w:t>;</w:t>
      </w:r>
    </w:p>
    <w:p w14:paraId="44C616EA"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Otobüs durana kadar koltuğunuzda kalın, </w:t>
      </w:r>
    </w:p>
    <w:p w14:paraId="7E69D9EF" w14:textId="77777777" w:rsidR="007F6E07" w:rsidRPr="00236279" w:rsidRDefault="007F6E07" w:rsidP="0082086D">
      <w:pPr>
        <w:pStyle w:val="AralkYok"/>
        <w:ind w:left="709" w:right="566"/>
        <w:jc w:val="both"/>
        <w:rPr>
          <w:rFonts w:ascii="Times New Roman" w:hAnsi="Times New Roman" w:cs="Times New Roman"/>
        </w:rPr>
      </w:pPr>
    </w:p>
    <w:p w14:paraId="3DDA983D"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Kalabalık Alandaysanız;</w:t>
      </w:r>
    </w:p>
    <w:p w14:paraId="060F4417"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Ezilmeyeceğiniz bir noktaya sığınmaya çalışın, </w:t>
      </w:r>
    </w:p>
    <w:p w14:paraId="12B3D75D"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Yüksek yapıların bulunduğu yaya yolları özellikle tehlikelidir, </w:t>
      </w:r>
    </w:p>
    <w:p w14:paraId="1859B652"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Eğer içerideyseniz, devrilen kolonlar vb. çarpabileceği için dışarıya koşmayın, </w:t>
      </w:r>
    </w:p>
    <w:p w14:paraId="44B42FB8"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Alışveriş merkezlerinde, en yakın mağazaya sığının, </w:t>
      </w:r>
    </w:p>
    <w:p w14:paraId="4F978E12"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Pencerelerden, vitrinlerden, projektörlerden, ağır eşyalardan, dolu raflardan uzak durun.</w:t>
      </w:r>
    </w:p>
    <w:p w14:paraId="0432156B" w14:textId="77777777" w:rsidR="007F6E07" w:rsidRPr="00236279" w:rsidRDefault="007F6E07" w:rsidP="0082086D">
      <w:pPr>
        <w:pStyle w:val="AralkYok"/>
        <w:ind w:left="709" w:right="566"/>
        <w:jc w:val="both"/>
        <w:rPr>
          <w:rFonts w:ascii="Times New Roman" w:hAnsi="Times New Roman" w:cs="Times New Roman"/>
        </w:rPr>
      </w:pPr>
    </w:p>
    <w:p w14:paraId="106C6B49"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Sonrasında Yapılacaklar</w:t>
      </w:r>
    </w:p>
    <w:p w14:paraId="2A5C98F3" w14:textId="77777777" w:rsidR="007F6E07" w:rsidRPr="00236279" w:rsidRDefault="007F6E07" w:rsidP="0082086D">
      <w:pPr>
        <w:pStyle w:val="AralkYok"/>
        <w:ind w:left="709" w:right="566"/>
        <w:jc w:val="both"/>
        <w:rPr>
          <w:rFonts w:ascii="Times New Roman" w:hAnsi="Times New Roman" w:cs="Times New Roman"/>
          <w:b/>
        </w:rPr>
      </w:pPr>
    </w:p>
    <w:p w14:paraId="5305DC0D" w14:textId="6CE13AD1"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p>
    <w:p w14:paraId="22D7CDFE"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Sonrasında Artçı Depremlere Hazırlıklı Olma</w:t>
      </w:r>
    </w:p>
    <w:p w14:paraId="4C0658FF" w14:textId="77777777" w:rsidR="007F6E07" w:rsidRPr="00236279" w:rsidRDefault="007F6E07" w:rsidP="0082086D">
      <w:pPr>
        <w:pStyle w:val="AralkYok"/>
        <w:ind w:left="709" w:right="566"/>
        <w:jc w:val="both"/>
        <w:rPr>
          <w:rFonts w:ascii="Times New Roman" w:hAnsi="Times New Roman" w:cs="Times New Roman"/>
          <w:b/>
        </w:rPr>
      </w:pPr>
    </w:p>
    <w:p w14:paraId="2A9112AB"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Ana depremden daha hafif şiddette de olsa, artçı depremler ek zarar meydana getirir ve zarar görmüş yapıların tamamen çökmesine neden olabilir. Artçı depremler; depremden sonra ilk saatlerde, günlerde, haftalarda hatta aylarda meydana gelebilir. </w:t>
      </w:r>
    </w:p>
    <w:p w14:paraId="1A85F068" w14:textId="77777777" w:rsidR="007F6E07" w:rsidRPr="00236279" w:rsidRDefault="007F6E07" w:rsidP="0082086D">
      <w:pPr>
        <w:pStyle w:val="AralkYok"/>
        <w:ind w:left="709" w:right="566"/>
        <w:jc w:val="both"/>
        <w:rPr>
          <w:rFonts w:ascii="Times New Roman" w:hAnsi="Times New Roman" w:cs="Times New Roman"/>
        </w:rPr>
      </w:pPr>
    </w:p>
    <w:p w14:paraId="1F6487C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Yaralı ve enkaz altındaki insanlara yardımcı olun,</w:t>
      </w:r>
    </w:p>
    <w:p w14:paraId="6EBA518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Uygun olan her yerde ilkyardım yapın, </w:t>
      </w:r>
    </w:p>
    <w:p w14:paraId="7CD7BA7B"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Ciddi bir şekilde yaralanmış kişileri, daha fazla yaralanmalarına neden olmamak için hareket ettirmeyin, </w:t>
      </w:r>
    </w:p>
    <w:p w14:paraId="7B19F14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Yardım için telefon edin, </w:t>
      </w:r>
    </w:p>
    <w:p w14:paraId="2D4AF11D"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Zarar görmüş binaların dışında ve uzak bir yerde durun, </w:t>
      </w:r>
    </w:p>
    <w:p w14:paraId="2F10ACCB"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Yetkililer güvenli olduğunu söylemedikçe binalara dönmeyin, </w:t>
      </w:r>
    </w:p>
    <w:p w14:paraId="2DC1B79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Telefonu sadece acil ihtiyaç durumunda kullanın, </w:t>
      </w:r>
    </w:p>
    <w:p w14:paraId="7BAE1A5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Dağılan ilaçları, beyazlatıcıları, gazı ya da yanıcı sıvıları temizlemeye çalışın, </w:t>
      </w:r>
    </w:p>
    <w:p w14:paraId="61364630"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Gaz ya da diğer kimyasalların kokusunu aldığınız alanları terk edin, </w:t>
      </w:r>
    </w:p>
    <w:p w14:paraId="7A2F888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Klozet ve dolapların kapaklarını dikkatle açın, </w:t>
      </w:r>
    </w:p>
    <w:p w14:paraId="0C96D016"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Zarar durumunda bacaların tüm uzunluklarını kontrol edin. Fark edilmeyen zarar, bir yangına neden olabilir</w:t>
      </w:r>
    </w:p>
    <w:p w14:paraId="10B99278" w14:textId="77777777" w:rsidR="007F6E07" w:rsidRPr="00236279" w:rsidRDefault="007F6E07" w:rsidP="0082086D">
      <w:pPr>
        <w:pStyle w:val="AralkYok"/>
        <w:ind w:left="709" w:right="566"/>
        <w:jc w:val="both"/>
        <w:rPr>
          <w:rFonts w:ascii="Times New Roman" w:hAnsi="Times New Roman" w:cs="Times New Roman"/>
        </w:rPr>
      </w:pPr>
    </w:p>
    <w:p w14:paraId="3A34BB18"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Su Baskını</w:t>
      </w:r>
    </w:p>
    <w:p w14:paraId="13FA55B9" w14:textId="77777777" w:rsidR="007F6E07" w:rsidRPr="00236279" w:rsidRDefault="007F6E07" w:rsidP="0082086D">
      <w:pPr>
        <w:pStyle w:val="AralkYok"/>
        <w:ind w:left="709" w:right="566"/>
        <w:jc w:val="both"/>
        <w:rPr>
          <w:rFonts w:ascii="Times New Roman" w:hAnsi="Times New Roman" w:cs="Times New Roman"/>
        </w:rPr>
      </w:pPr>
    </w:p>
    <w:p w14:paraId="2AE1FF2D" w14:textId="77E88483"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Eğer uzun bir zamandır yoğun bir şekilde yağmur yağıyorsa, bir sele hazırlıklı olmak gerekir. Seller toprağın suya doymasından sonra meydana gelir.</w:t>
      </w:r>
    </w:p>
    <w:p w14:paraId="3B0726CF" w14:textId="77777777" w:rsidR="007F6E07" w:rsidRPr="00236279" w:rsidRDefault="007F6E07" w:rsidP="0082086D">
      <w:pPr>
        <w:pStyle w:val="AralkYok"/>
        <w:ind w:left="709" w:right="566"/>
        <w:jc w:val="both"/>
        <w:rPr>
          <w:rFonts w:ascii="Times New Roman" w:hAnsi="Times New Roman" w:cs="Times New Roman"/>
        </w:rPr>
      </w:pPr>
    </w:p>
    <w:p w14:paraId="1C68954A"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Baskını/Sel’den Önce Yapılacaklar</w:t>
      </w:r>
    </w:p>
    <w:p w14:paraId="7333F34C" w14:textId="77777777" w:rsidR="007F6E07" w:rsidRPr="00236279" w:rsidRDefault="007F6E07" w:rsidP="0082086D">
      <w:pPr>
        <w:pStyle w:val="AralkYok"/>
        <w:ind w:left="709" w:right="566"/>
        <w:jc w:val="both"/>
        <w:rPr>
          <w:rFonts w:ascii="Times New Roman" w:hAnsi="Times New Roman" w:cs="Times New Roman"/>
          <w:b/>
        </w:rPr>
      </w:pPr>
    </w:p>
    <w:p w14:paraId="2B09AC63"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Acil durum bilgisi için taşınabilir, pilli bir radyo bulundurun, </w:t>
      </w:r>
    </w:p>
    <w:p w14:paraId="2D271C85"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Olası sel durumlarında eğer aracınızı durduracaksanız, nehir kenarlarından uzak yerlere bırakmaya çalışın. Sel suları hızla yükselip aracınızı sürükleyebilir, </w:t>
      </w:r>
    </w:p>
    <w:p w14:paraId="507DE9E4"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Su kanallarına yakın yerlerde bulunuyorsanız, mesafenin sizi yanıltmasına izin vermeyin. Baraj yıkılmaları ya da ani başlayan bir yağmur, kanallarda bulunan suyun taşmasına ve o alana ani bir sel baskınına neden olabilir, </w:t>
      </w:r>
    </w:p>
    <w:p w14:paraId="0982A5ED"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Eğer yerel otoriteler tarafından uyarılmış iseniz; tüm güç kaynaklarını kapatın. Gaz vanasını kapatın. </w:t>
      </w:r>
    </w:p>
    <w:p w14:paraId="74241D42"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Sigorta poliçelerini, dokümanları ve diğer değerli evrakları güvenli bir kutuda saklayın. Bu dokümanlara hızlı ve kolay bir şekilde ulaşmanız gerekebilir. Sel sırasında en az hasara uğrayacak şekilde, güvenli bir yerde saklayın.</w:t>
      </w:r>
    </w:p>
    <w:p w14:paraId="2883549B" w14:textId="77777777" w:rsidR="007F6E07" w:rsidRPr="00236279" w:rsidRDefault="007F6E07" w:rsidP="0082086D">
      <w:pPr>
        <w:pStyle w:val="AralkYok"/>
        <w:ind w:left="709" w:right="566"/>
        <w:jc w:val="both"/>
        <w:rPr>
          <w:rFonts w:ascii="Times New Roman" w:hAnsi="Times New Roman" w:cs="Times New Roman"/>
        </w:rPr>
      </w:pPr>
    </w:p>
    <w:p w14:paraId="3DBD6FBA" w14:textId="09FE37AD"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 / Sel Sırasında Yapılacaklar</w:t>
      </w:r>
    </w:p>
    <w:p w14:paraId="2773F4E2"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Eğer selle karşı karşıya kalırsanız, hemen yolunuzu değiştirip farklı bir yoldan gitmeye çalışın. Yüksek yerlere tırmanın, </w:t>
      </w:r>
    </w:p>
    <w:p w14:paraId="2686526D"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basmış yerlerden uzak durun. Güvenli görünse de sular hala yükseliyor olabilir, </w:t>
      </w:r>
    </w:p>
    <w:p w14:paraId="0A14EEA7"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Suyun içinde yürümeye, yüzmeye, araba kullanmaya ya da oyun oynamaya çalışmayın. Yüzeyden suyun ne şekilde hareket ettiği ve akıntılar hakkında fikir yürütmek imkânsızdır, </w:t>
      </w:r>
    </w:p>
    <w:p w14:paraId="601421FB"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basan bölgelerde yılanlara dikkat edin. Seller nedeniyle yılanlar yuvalarından çıkacaktır, </w:t>
      </w:r>
    </w:p>
    <w:p w14:paraId="7F68858D"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basmış alanda, akarsu ve nehir yataklarından uzak durun. Yağışlardan dolayı, yataklar yön değiştirmiş olabilir. </w:t>
      </w:r>
    </w:p>
    <w:p w14:paraId="67D87D96"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Yükselen suların, pis su çıkışlarının, hendeklerin yanında durmayın. Hızlı akan suya kapılabilirsiniz. </w:t>
      </w:r>
    </w:p>
    <w:p w14:paraId="7756DDFF"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suları ile temas etmiş tüm yiyeceklerinizi atın. Sel suları, bakteri ve mikropları içerir. </w:t>
      </w:r>
    </w:p>
    <w:p w14:paraId="5A8F7F2A"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Eğer dışarıda iseniz, yüksek bir yere tırmanın, </w:t>
      </w:r>
    </w:p>
    <w:p w14:paraId="4E0E4E17"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 teması sebebi ile yangın tehlikesine karşı İdari ve Mali İşler Daire Başkanlığı tarafından kampüsün/binanın elektrikleri kesilir. </w:t>
      </w:r>
    </w:p>
    <w:p w14:paraId="15D6AE69"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 miktarı eğer tesislere büyük hasar verebilecek miktarda ise alarm ziline basılarak herkesin makinelerini kapatarak iş bırakması sağlanır. </w:t>
      </w:r>
    </w:p>
    <w:p w14:paraId="67EDB4C1"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Acil durum ekipleri ve diğer personelin de desteğini alarak suların kampüs/binanın içine girmesini engellemek için gerekli çalışmaları yapar. Bu çalışmalar suya yol verici kanallar açmak veya suyun önüne taş, toprak veya başka engeller yığarak set çekmek şeklinde olabilir. </w:t>
      </w:r>
    </w:p>
    <w:p w14:paraId="253C3C50"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Bu arada kurtarma ve koruma ekipleri kurtarılması gereken evrak veya malzemeleri kurtarmaya çalışır. </w:t>
      </w:r>
    </w:p>
    <w:p w14:paraId="12E287A1"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Gerek kanalın açılması veya içerideki suyun boşaltılması için duyulursa itfaiyeden yardım istenir.</w:t>
      </w:r>
    </w:p>
    <w:p w14:paraId="1779F8AB" w14:textId="77777777" w:rsidR="007F6E07" w:rsidRPr="00236279" w:rsidRDefault="007F6E07" w:rsidP="0082086D">
      <w:pPr>
        <w:pStyle w:val="AralkYok"/>
        <w:ind w:left="709" w:right="566"/>
        <w:jc w:val="both"/>
        <w:rPr>
          <w:rFonts w:ascii="Times New Roman" w:hAnsi="Times New Roman" w:cs="Times New Roman"/>
        </w:rPr>
      </w:pPr>
    </w:p>
    <w:p w14:paraId="3D456F0B"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Sel Sırasında Araba Kullanıyorsanız</w:t>
      </w:r>
    </w:p>
    <w:p w14:paraId="2BC1D84E" w14:textId="77777777" w:rsidR="007F6E07" w:rsidRPr="00236279" w:rsidRDefault="007F6E07" w:rsidP="0082086D">
      <w:pPr>
        <w:pStyle w:val="AralkYok"/>
        <w:ind w:left="709" w:right="566"/>
        <w:jc w:val="both"/>
        <w:rPr>
          <w:rFonts w:ascii="Times New Roman" w:hAnsi="Times New Roman" w:cs="Times New Roman"/>
          <w:b/>
        </w:rPr>
      </w:pPr>
    </w:p>
    <w:p w14:paraId="469403F9"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 xml:space="preserve">Sel basmış alanlardan ve hızla sel basabilecek alanlardan uzak durun, </w:t>
      </w:r>
    </w:p>
    <w:p w14:paraId="376946EB"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 xml:space="preserve">Akan suları geçmeye çalışmayın. Suyun derinliğini kesin olarak bilemezsiniz. </w:t>
      </w:r>
    </w:p>
    <w:p w14:paraId="5CD26895"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Alçak yerlerde ve köprülerde sele dikkat edin,</w:t>
      </w:r>
    </w:p>
    <w:p w14:paraId="17274A6C" w14:textId="77777777" w:rsidR="007F6E07" w:rsidRPr="00236279" w:rsidRDefault="007F6E07" w:rsidP="0082086D">
      <w:pPr>
        <w:pStyle w:val="AralkYok"/>
        <w:ind w:left="709" w:right="566"/>
        <w:jc w:val="both"/>
        <w:rPr>
          <w:rFonts w:ascii="Times New Roman" w:hAnsi="Times New Roman" w:cs="Times New Roman"/>
          <w:b/>
        </w:rPr>
      </w:pPr>
    </w:p>
    <w:p w14:paraId="595ED27F"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Baskını/Selden Sonra Yapılacaklar</w:t>
      </w:r>
    </w:p>
    <w:p w14:paraId="25BE33FF" w14:textId="77777777" w:rsidR="007F6E07" w:rsidRPr="00236279" w:rsidRDefault="007F6E07" w:rsidP="0082086D">
      <w:pPr>
        <w:pStyle w:val="AralkYok"/>
        <w:ind w:left="709" w:right="566"/>
        <w:jc w:val="both"/>
        <w:rPr>
          <w:rFonts w:ascii="Times New Roman" w:hAnsi="Times New Roman" w:cs="Times New Roman"/>
          <w:b/>
        </w:rPr>
      </w:pPr>
    </w:p>
    <w:p w14:paraId="0CDD79A8"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En yakın sağlık kuruluşunda muayeneden geçin. Sel suları enfeksiyona neden olabilir. </w:t>
      </w:r>
    </w:p>
    <w:p w14:paraId="2790E87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Felaket bölgelerinden kaçının. Felaket bölgelerinde bulunmanız kurtarma çalışmalarını engelleyebilir sizi de çeşitli tehlikelere maruz bırakabilir. </w:t>
      </w:r>
    </w:p>
    <w:p w14:paraId="7D32ED2D"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Sular çekilse de tehlikeler geçmemiş olabilir. Bu nedenle yerel yayınları dinlemeye devam edin. </w:t>
      </w:r>
    </w:p>
    <w:p w14:paraId="25C1D049"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Binaların çevresinde hala sel suları mevcutsa binadan uzak durun. Sel suları, binanın katlarına zarar verip çökmesine neden olabilir. </w:t>
      </w:r>
    </w:p>
    <w:p w14:paraId="17603A9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Yerel otoriteler güvenli olduğunu bildirmedikçe, binalara girmeyin. Gaz tesisatı ve elektrik hatları sel nedeniyle hasar görmüş olabileceğinden ek problemler oluşabilir. </w:t>
      </w:r>
    </w:p>
    <w:p w14:paraId="61B483ED"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Hasar görmüş su borularını, gaz ve elektrik hatlarını ilgili yetkililere bildirin. </w:t>
      </w:r>
    </w:p>
    <w:p w14:paraId="6536097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Binaların içinde sigara içmekten kaçının. Kapalı alanlarda sigara içmek riskli olabilir. </w:t>
      </w:r>
    </w:p>
    <w:p w14:paraId="6516096C"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Yangın hasarlarını kontrol edin. Gaz kaçağı olabilir, elektrik sisteminde kısa devreler olabilir. Yanıcı ya da patlayıcı maddeler selle beraber gelmiş olabilir. </w:t>
      </w:r>
    </w:p>
    <w:p w14:paraId="1974635B"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Gaz kaçaklarını araştırın. Gaz kokusu alıyorsanız ya da gaz kaçağının sesini duyuyorsanız, bir pencereyi açın ve binayı terk edin. </w:t>
      </w:r>
    </w:p>
    <w:p w14:paraId="21145BD9"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ekipmanı, kullanılmadan önce kontrol edilmeli ve kurulanmalıdır. </w:t>
      </w:r>
    </w:p>
    <w:p w14:paraId="251459BE"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Su ve lağım borularını kontrol edin. Eğer lağım borularının zarar gördüğünden şüpheleniyorsanız tuvaletleri kullanmaktan kaçının ve bir su tesisatçısını arayın. Musluktan su kullanmaktan kaçının. Güvenli suyu, su ısıtıcılarından ya da buz kalıplarını eriterek kullanabilirsiniz. 12) Sel suları ile gelen hayvanlara özellikle yılanlara dikkat edin. </w:t>
      </w:r>
    </w:p>
    <w:p w14:paraId="18C3938F"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Gevşek sıva, duvar ve tavanları kontrol edin. </w:t>
      </w:r>
    </w:p>
    <w:p w14:paraId="22009E02"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Sigorta kanıt işlemleri için bina ve diğer yapılarının fotoğraflarını çekin.</w:t>
      </w:r>
    </w:p>
    <w:p w14:paraId="0CBA6A07" w14:textId="77777777" w:rsidR="007F6E07" w:rsidRPr="00236279" w:rsidRDefault="007F6E07" w:rsidP="0082086D">
      <w:pPr>
        <w:pStyle w:val="AralkYok"/>
        <w:ind w:left="709" w:right="566"/>
        <w:jc w:val="both"/>
        <w:rPr>
          <w:rFonts w:ascii="Times New Roman" w:hAnsi="Times New Roman" w:cs="Times New Roman"/>
          <w:b/>
        </w:rPr>
      </w:pPr>
    </w:p>
    <w:p w14:paraId="668243F7"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Sabotaj</w:t>
      </w:r>
    </w:p>
    <w:p w14:paraId="2E764821" w14:textId="77777777" w:rsidR="007F6E07" w:rsidRPr="00236279" w:rsidRDefault="007F6E07" w:rsidP="0082086D">
      <w:pPr>
        <w:pStyle w:val="AralkYok"/>
        <w:ind w:left="709" w:right="566"/>
        <w:jc w:val="both"/>
        <w:rPr>
          <w:rFonts w:ascii="Times New Roman" w:hAnsi="Times New Roman" w:cs="Times New Roman"/>
          <w:b/>
        </w:rPr>
      </w:pPr>
    </w:p>
    <w:p w14:paraId="0AB9D4F6"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İşletmeye kötü niyetli kişiler tarafından iç veya dış sabotaj olabilir. Bu sabotajlar; </w:t>
      </w:r>
    </w:p>
    <w:p w14:paraId="162B92F9" w14:textId="77777777" w:rsidR="007F6E07" w:rsidRPr="00236279" w:rsidRDefault="007F6E07" w:rsidP="0082086D">
      <w:pPr>
        <w:pStyle w:val="AralkYok"/>
        <w:ind w:left="709" w:right="566"/>
        <w:jc w:val="both"/>
        <w:rPr>
          <w:rFonts w:ascii="Times New Roman" w:hAnsi="Times New Roman" w:cs="Times New Roman"/>
        </w:rPr>
      </w:pPr>
    </w:p>
    <w:p w14:paraId="20B21760"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Tesislere ve çalışanlara zarar vermek amacı ile kritik noktalara bomba atarak veya başka bir şekilde patlamaya sebep olarak,</w:t>
      </w:r>
    </w:p>
    <w:p w14:paraId="6B378B33"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 xml:space="preserve">Çalışanlara zarar vermek amacı ile yemeklere zehirleyici madde konması şeklinde olabilir. </w:t>
      </w:r>
    </w:p>
    <w:p w14:paraId="4CE40EC0"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 xml:space="preserve">İç ve dış sabotaja karşı tüm personelin dikkatli olması ve şüpheli davrananların görenler tarafından haber verilmesi gereklidir. </w:t>
      </w:r>
    </w:p>
    <w:p w14:paraId="6416B2E4" w14:textId="77777777" w:rsidR="007F6E07" w:rsidRPr="00236279" w:rsidRDefault="007F6E07" w:rsidP="0082086D">
      <w:pPr>
        <w:pStyle w:val="AralkYok"/>
        <w:ind w:left="709" w:right="566"/>
        <w:jc w:val="both"/>
        <w:rPr>
          <w:rFonts w:ascii="Times New Roman" w:hAnsi="Times New Roman" w:cs="Times New Roman"/>
        </w:rPr>
      </w:pPr>
    </w:p>
    <w:p w14:paraId="55D9B82F"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Sabotaj Durumlarda Yapılması Gereken Hareket Tarzı</w:t>
      </w:r>
    </w:p>
    <w:p w14:paraId="1C7BB75F" w14:textId="77777777" w:rsidR="007F6E07" w:rsidRPr="00236279" w:rsidRDefault="007F6E07" w:rsidP="0082086D">
      <w:pPr>
        <w:pStyle w:val="AralkYok"/>
        <w:ind w:left="709" w:right="566"/>
        <w:jc w:val="both"/>
        <w:rPr>
          <w:rFonts w:ascii="Times New Roman" w:hAnsi="Times New Roman" w:cs="Times New Roman"/>
          <w:b/>
        </w:rPr>
      </w:pPr>
    </w:p>
    <w:p w14:paraId="51367840"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İlk olarak telefonla polise haber verilir. </w:t>
      </w:r>
    </w:p>
    <w:p w14:paraId="31B006B1"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Oluşan tehlike büyükse ve her yeri tehdit ediyorsa alarm düğmesine basılarak tüm personel ve yetkililer tehlikeden haberdar edilir. </w:t>
      </w:r>
    </w:p>
    <w:p w14:paraId="48FD8D2A"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Yetkililere haber verilir. </w:t>
      </w:r>
    </w:p>
    <w:p w14:paraId="421D6E6E"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Eğer saldırgan silahlı ise müdahale edilmez polisin gelmesi beklenir. Saldırgan oyalanmaya veya nereye gittiği takip edilmeye çalışılır. Araçlı ise aracın plakası alınır. </w:t>
      </w:r>
    </w:p>
    <w:p w14:paraId="7E225A8F"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Eğer saldırgan silahsız ise yakalanmaya veya kaçması engellenmeye çalışılır. </w:t>
      </w:r>
    </w:p>
    <w:p w14:paraId="06F90FAC"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Saldırı bittikten sonra, saldırgan yakalanmaya çalışılırken, sabotaj sonucu çıkan acil duruma ekipler tarafından müdahale edilir. Gerekirse yardım istenir. </w:t>
      </w:r>
    </w:p>
    <w:p w14:paraId="1BDAE65E"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Yemek zehirlenmesi olması durumunda önce etkilenen kişiler en yakın sağlık kuruluşuna hastaneye sevk edilir. </w:t>
      </w:r>
      <w:proofErr w:type="spellStart"/>
      <w:r w:rsidRPr="00236279">
        <w:rPr>
          <w:rFonts w:ascii="Times New Roman" w:hAnsi="Times New Roman" w:cs="Times New Roman"/>
        </w:rPr>
        <w:t>Acil’e</w:t>
      </w:r>
      <w:proofErr w:type="spellEnd"/>
      <w:r w:rsidRPr="00236279">
        <w:rPr>
          <w:rFonts w:ascii="Times New Roman" w:hAnsi="Times New Roman" w:cs="Times New Roman"/>
        </w:rPr>
        <w:t xml:space="preserve"> telefon edilir. </w:t>
      </w:r>
    </w:p>
    <w:p w14:paraId="37C4766C"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Üst yönetim görevlendirdiği bir ekip tarafından olayın sebepleri araştırılır. Olayda kasıt tespit edilmesi durumunda ilgili kişi veya kurumlar hakkında kanuni işlem yapılması için yetkili kurumlara müracaat edilir.</w:t>
      </w:r>
    </w:p>
    <w:p w14:paraId="06FFD1A6" w14:textId="77777777" w:rsidR="007F6E07" w:rsidRPr="00236279" w:rsidRDefault="007F6E07" w:rsidP="0082086D">
      <w:pPr>
        <w:pStyle w:val="AralkYok"/>
        <w:ind w:left="709" w:right="566"/>
        <w:jc w:val="both"/>
        <w:rPr>
          <w:rFonts w:ascii="Times New Roman" w:hAnsi="Times New Roman" w:cs="Times New Roman"/>
        </w:rPr>
      </w:pPr>
    </w:p>
    <w:p w14:paraId="1F1A7A90"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İş Kazası</w:t>
      </w:r>
    </w:p>
    <w:p w14:paraId="55DCB510" w14:textId="77777777" w:rsidR="007F6E07" w:rsidRPr="00236279" w:rsidRDefault="007F6E07" w:rsidP="0082086D">
      <w:pPr>
        <w:pStyle w:val="AralkYok"/>
        <w:ind w:left="709" w:right="566"/>
        <w:jc w:val="both"/>
        <w:rPr>
          <w:rFonts w:ascii="Times New Roman" w:hAnsi="Times New Roman" w:cs="Times New Roman"/>
          <w:b/>
        </w:rPr>
      </w:pPr>
    </w:p>
    <w:p w14:paraId="0F1AFCFC"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İş Kazasında Hareket Tarzı</w:t>
      </w:r>
    </w:p>
    <w:p w14:paraId="1967FEAE" w14:textId="77777777" w:rsidR="007F6E07" w:rsidRPr="00236279" w:rsidRDefault="007F6E07" w:rsidP="0082086D">
      <w:pPr>
        <w:pStyle w:val="AralkYok"/>
        <w:ind w:left="709" w:right="566"/>
        <w:jc w:val="both"/>
        <w:rPr>
          <w:rFonts w:ascii="Times New Roman" w:hAnsi="Times New Roman" w:cs="Times New Roman"/>
          <w:b/>
        </w:rPr>
      </w:pPr>
    </w:p>
    <w:p w14:paraId="45A2165A"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Tüm görevlerde bulunan çalışanların iş kazası bildirim görev ve sorumluluğu vardır. </w:t>
      </w:r>
    </w:p>
    <w:p w14:paraId="76405CEC" w14:textId="77777777" w:rsidR="007F6E07" w:rsidRPr="00236279" w:rsidRDefault="007F6E07" w:rsidP="0082086D">
      <w:pPr>
        <w:pStyle w:val="AralkYok"/>
        <w:ind w:left="709" w:right="566"/>
        <w:jc w:val="both"/>
        <w:rPr>
          <w:rFonts w:ascii="Times New Roman" w:hAnsi="Times New Roman" w:cs="Times New Roman"/>
        </w:rPr>
      </w:pPr>
    </w:p>
    <w:p w14:paraId="136DCD9D" w14:textId="77777777" w:rsidR="0082086D"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 kazası oluştuğunda kazanın en yakınındaki çalışanlar hangi görevde olurlarsa olsunlar; </w:t>
      </w:r>
    </w:p>
    <w:p w14:paraId="71CDC0B9" w14:textId="3A596B15"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 kazasına uğrayan kişi ve kendileri için güvenli bölge oluşturur. </w:t>
      </w:r>
    </w:p>
    <w:p w14:paraId="7D677EA7"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 xml:space="preserve">İş makinesi kullanıcıları ve diğer çalışanları uyarır. </w:t>
      </w:r>
    </w:p>
    <w:p w14:paraId="0672B9D8"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 xml:space="preserve">Vakit kaybetmeden en kısa zamanda İlk Yardım Eğitimini almış sertifikalı personel tarafından ilk müdahale yapılır. </w:t>
      </w:r>
    </w:p>
    <w:p w14:paraId="7A50399B"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Kazanın büyüklüğüne bakılır;</w:t>
      </w:r>
    </w:p>
    <w:p w14:paraId="72BEDA9A" w14:textId="77777777" w:rsidR="007F6E07" w:rsidRPr="00236279" w:rsidRDefault="007F6E07" w:rsidP="0082086D">
      <w:pPr>
        <w:pStyle w:val="AralkYok"/>
        <w:numPr>
          <w:ilvl w:val="1"/>
          <w:numId w:val="23"/>
        </w:numPr>
        <w:ind w:left="709" w:right="566" w:firstLine="0"/>
        <w:jc w:val="both"/>
        <w:rPr>
          <w:rFonts w:ascii="Times New Roman" w:hAnsi="Times New Roman" w:cs="Times New Roman"/>
        </w:rPr>
      </w:pPr>
      <w:r w:rsidRPr="00236279">
        <w:rPr>
          <w:rFonts w:ascii="Times New Roman" w:hAnsi="Times New Roman" w:cs="Times New Roman"/>
        </w:rPr>
        <w:t xml:space="preserve">Küçük sıyırık, hızlı tedavi edilebilir kazalarda haberleşme iletişim prosedürüne uygun olarak haberleşme sağlanır. En yakın sağlık kuruluşu </w:t>
      </w:r>
      <w:proofErr w:type="spellStart"/>
      <w:r w:rsidRPr="00236279">
        <w:rPr>
          <w:rFonts w:ascii="Times New Roman" w:hAnsi="Times New Roman" w:cs="Times New Roman"/>
        </w:rPr>
        <w:t>Mediko</w:t>
      </w:r>
      <w:proofErr w:type="spellEnd"/>
      <w:r w:rsidRPr="00236279">
        <w:rPr>
          <w:rFonts w:ascii="Times New Roman" w:hAnsi="Times New Roman" w:cs="Times New Roman"/>
        </w:rPr>
        <w:t xml:space="preserve">-Sosyal servisine gerekli durumda Devlet Hastanesi’ne götürülerek tedavisi yaptırılır. </w:t>
      </w:r>
    </w:p>
    <w:p w14:paraId="1ED54A59" w14:textId="77777777" w:rsidR="007F6E07" w:rsidRPr="00236279" w:rsidRDefault="007F6E07" w:rsidP="0082086D">
      <w:pPr>
        <w:pStyle w:val="AralkYok"/>
        <w:numPr>
          <w:ilvl w:val="1"/>
          <w:numId w:val="23"/>
        </w:numPr>
        <w:ind w:left="709" w:right="566" w:firstLine="0"/>
        <w:jc w:val="both"/>
        <w:rPr>
          <w:rFonts w:ascii="Times New Roman" w:hAnsi="Times New Roman" w:cs="Times New Roman"/>
        </w:rPr>
      </w:pPr>
      <w:r w:rsidRPr="00236279">
        <w:rPr>
          <w:rFonts w:ascii="Times New Roman" w:hAnsi="Times New Roman" w:cs="Times New Roman"/>
        </w:rPr>
        <w:t>Büyük ve önemli kazalarda iletişim prosedürüne uygun olarak haberleşme sağlanır. Bu tür kazalarda öncelik Devlet Hastaneleri’dir. Hastaneye gitmeden hastane aranarak kaza hakkında bilgi verilerek müdahale edip edemeyecekleri öğrenilerek hasta sevk edilir.</w:t>
      </w:r>
    </w:p>
    <w:p w14:paraId="7791EA4E" w14:textId="77777777" w:rsidR="007F6E07" w:rsidRPr="00236279" w:rsidRDefault="007F6E07" w:rsidP="0082086D">
      <w:pPr>
        <w:pStyle w:val="AralkYok"/>
        <w:ind w:left="709" w:right="566"/>
        <w:jc w:val="both"/>
        <w:rPr>
          <w:rFonts w:ascii="Times New Roman" w:hAnsi="Times New Roman" w:cs="Times New Roman"/>
          <w:b/>
        </w:rPr>
      </w:pPr>
    </w:p>
    <w:p w14:paraId="33D6B875"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Patlama ve Parlama</w:t>
      </w:r>
    </w:p>
    <w:p w14:paraId="4F6F3FBD" w14:textId="77777777" w:rsidR="007F6E07" w:rsidRPr="00236279" w:rsidRDefault="007F6E07" w:rsidP="0082086D">
      <w:pPr>
        <w:pStyle w:val="AralkYok"/>
        <w:ind w:left="709" w:right="566"/>
        <w:jc w:val="both"/>
        <w:rPr>
          <w:rFonts w:ascii="Times New Roman" w:hAnsi="Times New Roman" w:cs="Times New Roman"/>
          <w:b/>
        </w:rPr>
      </w:pPr>
    </w:p>
    <w:p w14:paraId="79ED0A53"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İşletmede bulunan her türlü basınçlı kaplar ve patlayıcı, parlayıcı ortam oluşumuna sebep olacak maddelerin kullanılması patlamaya neden olacak kazalara neden olabilir. Bu kap ve maddeler personel hatası, sabotaj, kullanım ömrünün bitmesi gibi ve daha başka sebeplerle parlama veya patlama olabilir. Patlama veya patlama olmaması için gerekli önlemlerin alınmış olmasına rağmen patlama veya parlama gerçekleşirse; </w:t>
      </w:r>
    </w:p>
    <w:p w14:paraId="15B21C19" w14:textId="77777777" w:rsidR="007F6E07" w:rsidRPr="00236279" w:rsidRDefault="007F6E07" w:rsidP="0082086D">
      <w:pPr>
        <w:pStyle w:val="AralkYok"/>
        <w:ind w:left="709" w:right="566"/>
        <w:jc w:val="both"/>
        <w:rPr>
          <w:rFonts w:ascii="Times New Roman" w:hAnsi="Times New Roman" w:cs="Times New Roman"/>
        </w:rPr>
      </w:pPr>
    </w:p>
    <w:p w14:paraId="6CECADFE"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Oluşacak tehlikeden herkes haberdar edilir. </w:t>
      </w:r>
    </w:p>
    <w:p w14:paraId="4EDBCAFB" w14:textId="77777777" w:rsidR="007F6E07" w:rsidRPr="00236279"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 xml:space="preserve">Yapı İşleri Daire Başkanlığı görevlisi personel tarafından elektrikler kesilir. </w:t>
      </w:r>
    </w:p>
    <w:p w14:paraId="6106D3A0" w14:textId="77777777" w:rsidR="007F6E07" w:rsidRPr="00236279"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Bütün personel güvenli bölgeye alınırken, acil durum ekipleri toplanarak müdahaleyi gerçekleştirir.</w:t>
      </w:r>
    </w:p>
    <w:p w14:paraId="6364764B" w14:textId="2D0C2688" w:rsidR="007F6E07"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Eğer yaralanan personel varsa ilk yardım ekibi tarafından ilk tedavisi yapıldıktan sonra hastaneye sevki sağlanır.</w:t>
      </w:r>
    </w:p>
    <w:p w14:paraId="462EF2B1" w14:textId="77777777" w:rsidR="00231209" w:rsidRPr="00236279" w:rsidRDefault="00231209" w:rsidP="00231209">
      <w:pPr>
        <w:pStyle w:val="AralkYok"/>
        <w:ind w:left="709" w:right="566"/>
        <w:jc w:val="both"/>
        <w:rPr>
          <w:rFonts w:ascii="Times New Roman" w:hAnsi="Times New Roman" w:cs="Times New Roman"/>
        </w:rPr>
      </w:pPr>
    </w:p>
    <w:p w14:paraId="201B0EDD"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Kimyasal Kirlenme</w:t>
      </w:r>
    </w:p>
    <w:p w14:paraId="4915F22D" w14:textId="77777777" w:rsidR="007F6E07" w:rsidRPr="00236279" w:rsidRDefault="007F6E07" w:rsidP="0082086D">
      <w:pPr>
        <w:pStyle w:val="AralkYok"/>
        <w:ind w:left="709" w:right="566"/>
        <w:jc w:val="both"/>
        <w:rPr>
          <w:rFonts w:ascii="Times New Roman" w:hAnsi="Times New Roman" w:cs="Times New Roman"/>
          <w:b/>
        </w:rPr>
      </w:pPr>
    </w:p>
    <w:p w14:paraId="69F88388"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Kimyasal Kirlenme Durumunda Yapılması Gerekenler</w:t>
      </w:r>
    </w:p>
    <w:p w14:paraId="7DDAFAC7" w14:textId="77777777" w:rsidR="007F6E07" w:rsidRPr="00236279" w:rsidRDefault="007F6E07" w:rsidP="0082086D">
      <w:pPr>
        <w:pStyle w:val="AralkYok"/>
        <w:ind w:left="709" w:right="566"/>
        <w:jc w:val="both"/>
        <w:rPr>
          <w:rFonts w:ascii="Times New Roman" w:hAnsi="Times New Roman" w:cs="Times New Roman"/>
        </w:rPr>
      </w:pPr>
    </w:p>
    <w:p w14:paraId="54D3A698"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Eğer sızan veya dökülen madde parlayıcı özellikte ise, ona yakın ısı kaynakları bölgeden uzaklaştırılır. </w:t>
      </w:r>
    </w:p>
    <w:p w14:paraId="56AAEA43"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lastRenderedPageBreak/>
        <w:t>Güvenliğinizi tehlikeye atmayacak ve tehlike yaratan madde hakkında bilgi sahibi iseniz mümkünse sızıntı kaynağında engellenir. (</w:t>
      </w:r>
      <w:proofErr w:type="gramStart"/>
      <w:r w:rsidRPr="00236279">
        <w:rPr>
          <w:rFonts w:ascii="Times New Roman" w:hAnsi="Times New Roman" w:cs="Times New Roman"/>
        </w:rPr>
        <w:t>musluğun</w:t>
      </w:r>
      <w:proofErr w:type="gramEnd"/>
      <w:r w:rsidRPr="00236279">
        <w:rPr>
          <w:rFonts w:ascii="Times New Roman" w:hAnsi="Times New Roman" w:cs="Times New Roman"/>
        </w:rPr>
        <w:t xml:space="preserve">, vananın kapatılması vb.) </w:t>
      </w:r>
    </w:p>
    <w:p w14:paraId="75E9EC65"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Gerekli ise acil durum ikazı verin veya verdirin. </w:t>
      </w:r>
    </w:p>
    <w:p w14:paraId="2A1ED9A7"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İşyeri acil durumu ekipleri ile işverene haber verin veya verdirin. </w:t>
      </w:r>
    </w:p>
    <w:p w14:paraId="7C9091FD"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Sızan, dağılan kimyasal madde hakkında bilgi sahibiyseniz işyeri acil durum ekiplerine, bilgi verin. </w:t>
      </w:r>
    </w:p>
    <w:p w14:paraId="513D8B33"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Maske, eldiven, gözlük vb. kullanarak önce kendinizi güvenceye alarak, sızıntının yayılım alanını bariyerlerle çevirerek engelleyin. </w:t>
      </w:r>
    </w:p>
    <w:p w14:paraId="4111F9C5"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Kimyasalın malzeme güvenlik bilgi formunda yazılı tedbirleri göz önüne alarak tehlikelerini izole etmek (havalandırma, soğutma vb.) amacıyla gerekli tedbirleri alın, kişisel koruyucuları kullanarak ve diğer tedbirleri alarak mümkünse temizliğini yapın. </w:t>
      </w:r>
    </w:p>
    <w:p w14:paraId="69A7D707"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Kimyasalın kontrol altına alınamaması veya temizlenememesi durumunda İTFAİYE ’</w:t>
      </w:r>
      <w:proofErr w:type="gramStart"/>
      <w:r w:rsidRPr="00236279">
        <w:rPr>
          <w:rFonts w:ascii="Times New Roman" w:hAnsi="Times New Roman" w:cs="Times New Roman"/>
        </w:rPr>
        <w:t>ye  (</w:t>
      </w:r>
      <w:proofErr w:type="gramEnd"/>
      <w:r w:rsidRPr="00236279">
        <w:rPr>
          <w:rFonts w:ascii="Times New Roman" w:hAnsi="Times New Roman" w:cs="Times New Roman"/>
        </w:rPr>
        <w:t>110) haber verin.</w:t>
      </w:r>
    </w:p>
    <w:p w14:paraId="66F106ED" w14:textId="77777777" w:rsidR="007F6E07" w:rsidRPr="00236279" w:rsidRDefault="007F6E07" w:rsidP="0082086D">
      <w:pPr>
        <w:pStyle w:val="AralkYok"/>
        <w:ind w:left="709" w:right="566"/>
        <w:jc w:val="both"/>
        <w:rPr>
          <w:rFonts w:ascii="Times New Roman" w:hAnsi="Times New Roman" w:cs="Times New Roman"/>
          <w:b/>
        </w:rPr>
      </w:pPr>
    </w:p>
    <w:p w14:paraId="47A394B4" w14:textId="77777777" w:rsidR="007F6E07" w:rsidRPr="00236279" w:rsidRDefault="007F6E07" w:rsidP="0082086D">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İLGİLİ DOKÜMANLAR</w:t>
      </w:r>
    </w:p>
    <w:p w14:paraId="698C98BA" w14:textId="77777777" w:rsidR="007F6E07" w:rsidRPr="00236279" w:rsidRDefault="007F6E07" w:rsidP="0082086D">
      <w:pPr>
        <w:pStyle w:val="AralkYok"/>
        <w:ind w:left="709" w:right="566"/>
        <w:rPr>
          <w:rFonts w:ascii="Times New Roman" w:hAnsi="Times New Roman" w:cs="Times New Roman"/>
        </w:rPr>
      </w:pPr>
    </w:p>
    <w:p w14:paraId="51CC0185" w14:textId="77777777" w:rsidR="007F6E07" w:rsidRPr="00236279" w:rsidRDefault="007F6E07" w:rsidP="0082086D">
      <w:pPr>
        <w:pStyle w:val="AralkYok"/>
        <w:numPr>
          <w:ilvl w:val="1"/>
          <w:numId w:val="27"/>
        </w:numPr>
        <w:ind w:left="709" w:right="566" w:firstLine="0"/>
        <w:jc w:val="both"/>
        <w:rPr>
          <w:rFonts w:ascii="Times New Roman" w:hAnsi="Times New Roman" w:cs="Times New Roman"/>
          <w:b/>
        </w:rPr>
      </w:pPr>
      <w:r w:rsidRPr="00236279">
        <w:rPr>
          <w:rFonts w:ascii="Times New Roman" w:hAnsi="Times New Roman" w:cs="Times New Roman"/>
          <w:b/>
        </w:rPr>
        <w:t>İç Kaynaklı Dokümanlar</w:t>
      </w:r>
    </w:p>
    <w:p w14:paraId="1A631F04" w14:textId="77777777" w:rsidR="007F6E07" w:rsidRPr="00236279" w:rsidRDefault="007F6E07" w:rsidP="0082086D">
      <w:pPr>
        <w:pStyle w:val="AralkYok"/>
        <w:ind w:left="709" w:right="566"/>
        <w:jc w:val="both"/>
        <w:rPr>
          <w:rFonts w:ascii="Times New Roman" w:hAnsi="Times New Roman" w:cs="Times New Roman"/>
          <w:b/>
        </w:rPr>
      </w:pPr>
    </w:p>
    <w:p w14:paraId="67A98BCE" w14:textId="77777777" w:rsidR="007F6E07" w:rsidRPr="00236279" w:rsidRDefault="007F6E07" w:rsidP="009D18D9">
      <w:pPr>
        <w:pStyle w:val="AralkYok"/>
        <w:numPr>
          <w:ilvl w:val="0"/>
          <w:numId w:val="28"/>
        </w:numPr>
        <w:tabs>
          <w:tab w:val="left" w:pos="1985"/>
        </w:tabs>
        <w:ind w:right="566" w:hanging="720"/>
        <w:rPr>
          <w:rFonts w:ascii="Times New Roman" w:hAnsi="Times New Roman" w:cs="Times New Roman"/>
        </w:rPr>
      </w:pPr>
      <w:r w:rsidRPr="00236279">
        <w:rPr>
          <w:rFonts w:ascii="Times New Roman" w:hAnsi="Times New Roman" w:cs="Times New Roman"/>
        </w:rPr>
        <w:t>Ağrı İbrahim Çeçen Üniversitesi Sivil Savunma Planı</w:t>
      </w:r>
    </w:p>
    <w:p w14:paraId="6E65563E" w14:textId="77777777" w:rsidR="007F6E07" w:rsidRPr="00236279" w:rsidRDefault="007F6E07" w:rsidP="0082086D">
      <w:pPr>
        <w:pStyle w:val="AralkYok"/>
        <w:ind w:left="709" w:right="566"/>
        <w:rPr>
          <w:rFonts w:ascii="Times New Roman" w:hAnsi="Times New Roman" w:cs="Times New Roman"/>
        </w:rPr>
      </w:pPr>
    </w:p>
    <w:p w14:paraId="68B3C03E" w14:textId="16BBB993" w:rsidR="007F6E07" w:rsidRPr="00236279" w:rsidRDefault="007F6E07" w:rsidP="0082086D">
      <w:pPr>
        <w:pStyle w:val="AralkYok"/>
        <w:numPr>
          <w:ilvl w:val="1"/>
          <w:numId w:val="27"/>
        </w:numPr>
        <w:ind w:left="709" w:right="566" w:firstLine="0"/>
        <w:jc w:val="both"/>
        <w:rPr>
          <w:rFonts w:ascii="Times New Roman" w:hAnsi="Times New Roman" w:cs="Times New Roman"/>
          <w:b/>
        </w:rPr>
      </w:pPr>
      <w:r w:rsidRPr="00236279">
        <w:rPr>
          <w:rFonts w:ascii="Times New Roman" w:hAnsi="Times New Roman" w:cs="Times New Roman"/>
          <w:b/>
        </w:rPr>
        <w:t>Dış Kaynaklı Dokümanlar</w:t>
      </w:r>
    </w:p>
    <w:p w14:paraId="540E9D46" w14:textId="19F184B1" w:rsidR="00C45A20" w:rsidRPr="00236279" w:rsidRDefault="00236279" w:rsidP="0082086D">
      <w:pPr>
        <w:pStyle w:val="AralkYok"/>
        <w:numPr>
          <w:ilvl w:val="0"/>
          <w:numId w:val="26"/>
        </w:numPr>
        <w:spacing w:before="120" w:after="120" w:line="360" w:lineRule="auto"/>
        <w:ind w:left="709" w:right="566" w:firstLine="0"/>
        <w:jc w:val="both"/>
        <w:rPr>
          <w:rFonts w:ascii="Times New Roman" w:hAnsi="Times New Roman" w:cs="Times New Roman"/>
        </w:rPr>
      </w:pPr>
      <w:r>
        <w:rPr>
          <w:rFonts w:ascii="Times New Roman" w:hAnsi="Times New Roman" w:cs="Times New Roman"/>
        </w:rPr>
        <w:t>Mevzuat</w:t>
      </w:r>
    </w:p>
    <w:sectPr w:rsidR="00C45A20" w:rsidRPr="0023627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16D0D" w14:textId="77777777" w:rsidR="00CD34FB" w:rsidRDefault="00CD34FB" w:rsidP="001C518C">
      <w:pPr>
        <w:spacing w:after="0" w:line="240" w:lineRule="auto"/>
      </w:pPr>
      <w:r>
        <w:separator/>
      </w:r>
    </w:p>
  </w:endnote>
  <w:endnote w:type="continuationSeparator" w:id="0">
    <w:p w14:paraId="160E8093" w14:textId="77777777" w:rsidR="00CD34FB" w:rsidRDefault="00CD34F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AFC5" w14:textId="77777777" w:rsidR="005A292F" w:rsidRDefault="005A29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1"/>
      <w:gridCol w:w="3403"/>
    </w:tblGrid>
    <w:tr w:rsidR="004B3874" w:rsidRPr="004B3874" w14:paraId="35DE4237" w14:textId="77777777" w:rsidTr="0082086D">
      <w:trPr>
        <w:trHeight w:val="747"/>
        <w:jc w:val="center"/>
      </w:trPr>
      <w:tc>
        <w:tcPr>
          <w:tcW w:w="1469" w:type="pct"/>
          <w:shd w:val="clear" w:color="auto" w:fill="auto"/>
          <w:vAlign w:val="center"/>
        </w:tcPr>
        <w:p w14:paraId="34FCFC39" w14:textId="75B82022"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765" w:type="pct"/>
          <w:shd w:val="clear" w:color="auto" w:fill="auto"/>
          <w:vAlign w:val="center"/>
        </w:tcPr>
        <w:p w14:paraId="03C338A8" w14:textId="6C6B8E7B"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766" w:type="pct"/>
          <w:shd w:val="clear" w:color="auto" w:fill="auto"/>
          <w:vAlign w:val="center"/>
        </w:tcPr>
        <w:p w14:paraId="7268B46A" w14:textId="26CF1E16"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36E1" w14:textId="77777777" w:rsidR="005A292F" w:rsidRDefault="005A29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CC55" w14:textId="77777777" w:rsidR="00CD34FB" w:rsidRDefault="00CD34FB" w:rsidP="001C518C">
      <w:pPr>
        <w:spacing w:after="0" w:line="240" w:lineRule="auto"/>
      </w:pPr>
      <w:r>
        <w:separator/>
      </w:r>
    </w:p>
  </w:footnote>
  <w:footnote w:type="continuationSeparator" w:id="0">
    <w:p w14:paraId="7882AC0E" w14:textId="77777777" w:rsidR="00CD34FB" w:rsidRDefault="00CD34F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0170" w14:textId="77777777" w:rsidR="005A292F" w:rsidRDefault="005A29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748"/>
      <w:gridCol w:w="1630"/>
      <w:gridCol w:w="272"/>
      <w:gridCol w:w="1404"/>
    </w:tblGrid>
    <w:tr w:rsidR="007E3987" w:rsidRPr="00EF72D5" w14:paraId="7EDE0D4E" w14:textId="77777777" w:rsidTr="007E3987">
      <w:trPr>
        <w:trHeight w:val="289"/>
        <w:jc w:val="center"/>
      </w:trPr>
      <w:tc>
        <w:tcPr>
          <w:tcW w:w="84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53B171D4">
                <wp:extent cx="891886" cy="981075"/>
                <wp:effectExtent l="0" t="0" r="3810" b="0"/>
                <wp:docPr id="529592701" name="Resim 52959270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350" cy="987086"/>
                        </a:xfrm>
                        <a:prstGeom prst="rect">
                          <a:avLst/>
                        </a:prstGeom>
                        <a:noFill/>
                        <a:ln>
                          <a:noFill/>
                        </a:ln>
                      </pic:spPr>
                    </pic:pic>
                  </a:graphicData>
                </a:graphic>
              </wp:inline>
            </w:drawing>
          </w:r>
        </w:p>
      </w:tc>
      <w:tc>
        <w:tcPr>
          <w:tcW w:w="2452" w:type="pct"/>
          <w:vMerge w:val="restart"/>
          <w:shd w:val="clear" w:color="auto" w:fill="auto"/>
          <w:vAlign w:val="center"/>
        </w:tcPr>
        <w:p w14:paraId="46DF72BA" w14:textId="77777777" w:rsidR="006D6B89" w:rsidRPr="007E3987" w:rsidRDefault="006D6B89" w:rsidP="007E3987">
          <w:pPr>
            <w:spacing w:after="0" w:line="240" w:lineRule="auto"/>
            <w:jc w:val="center"/>
            <w:rPr>
              <w:rFonts w:ascii="Times New Roman" w:hAnsi="Times New Roman" w:cs="Times New Roman"/>
              <w:b/>
              <w:bCs/>
              <w:color w:val="000000" w:themeColor="text1"/>
              <w:sz w:val="24"/>
              <w:szCs w:val="32"/>
            </w:rPr>
          </w:pPr>
          <w:r w:rsidRPr="007E3987">
            <w:rPr>
              <w:rFonts w:ascii="Times New Roman" w:hAnsi="Times New Roman" w:cs="Times New Roman"/>
              <w:b/>
              <w:bCs/>
              <w:color w:val="000000" w:themeColor="text1"/>
              <w:sz w:val="24"/>
              <w:szCs w:val="32"/>
            </w:rPr>
            <w:t>T.C.</w:t>
          </w:r>
        </w:p>
        <w:p w14:paraId="61B0DC4E" w14:textId="77777777" w:rsidR="007E3987" w:rsidRPr="007E3987" w:rsidRDefault="006D6B89" w:rsidP="007E3987">
          <w:pPr>
            <w:spacing w:after="0" w:line="240" w:lineRule="auto"/>
            <w:jc w:val="center"/>
            <w:rPr>
              <w:rFonts w:ascii="Times New Roman" w:hAnsi="Times New Roman" w:cs="Times New Roman"/>
              <w:b/>
              <w:bCs/>
              <w:color w:val="000000" w:themeColor="text1"/>
              <w:sz w:val="24"/>
              <w:szCs w:val="32"/>
            </w:rPr>
          </w:pPr>
          <w:r w:rsidRPr="007E3987">
            <w:rPr>
              <w:rFonts w:ascii="Times New Roman" w:hAnsi="Times New Roman" w:cs="Times New Roman"/>
              <w:b/>
              <w:bCs/>
              <w:color w:val="000000" w:themeColor="text1"/>
              <w:sz w:val="24"/>
              <w:szCs w:val="32"/>
            </w:rPr>
            <w:t xml:space="preserve">AĞRI İBRAHİM ÇEÇEN ÜNİVERSİTESİ </w:t>
          </w:r>
        </w:p>
        <w:p w14:paraId="6CECB891" w14:textId="17D1AB99" w:rsidR="00C45A20" w:rsidRPr="006D6B89" w:rsidRDefault="007F6E07" w:rsidP="007E3987">
          <w:pPr>
            <w:spacing w:after="0" w:line="240" w:lineRule="auto"/>
            <w:jc w:val="center"/>
            <w:rPr>
              <w:b/>
              <w:bCs/>
              <w:color w:val="000000" w:themeColor="text1"/>
              <w:sz w:val="28"/>
              <w:szCs w:val="32"/>
            </w:rPr>
          </w:pPr>
          <w:r w:rsidRPr="007E3987">
            <w:rPr>
              <w:rFonts w:ascii="Times New Roman" w:hAnsi="Times New Roman" w:cs="Times New Roman"/>
              <w:b/>
              <w:bCs/>
              <w:color w:val="000000" w:themeColor="text1"/>
              <w:sz w:val="24"/>
              <w:szCs w:val="32"/>
            </w:rPr>
            <w:t>ACİL DURUM TALİMATI</w:t>
          </w:r>
        </w:p>
      </w:tc>
      <w:tc>
        <w:tcPr>
          <w:tcW w:w="842" w:type="pct"/>
          <w:tcBorders>
            <w:right w:val="nil"/>
          </w:tcBorders>
          <w:shd w:val="clear" w:color="auto" w:fill="auto"/>
          <w:vAlign w:val="center"/>
        </w:tcPr>
        <w:p w14:paraId="50718A09" w14:textId="73056E98"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w:t>
          </w:r>
          <w:r w:rsidR="0082086D">
            <w:rPr>
              <w:rFonts w:ascii="Times New Roman" w:hAnsi="Times New Roman" w:cs="Times New Roman"/>
              <w:sz w:val="20"/>
            </w:rPr>
            <w:t xml:space="preserve"> </w:t>
          </w:r>
          <w:r w:rsidRPr="00731EA7">
            <w:rPr>
              <w:rFonts w:ascii="Times New Roman" w:hAnsi="Times New Roman" w:cs="Times New Roman"/>
              <w:sz w:val="20"/>
            </w:rPr>
            <w:t>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2EC962BF" w14:textId="63BFBD29" w:rsidR="00C45A20" w:rsidRPr="00731EA7" w:rsidRDefault="005A292F" w:rsidP="00CA300D">
          <w:pPr>
            <w:pStyle w:val="stBilgi"/>
            <w:rPr>
              <w:rFonts w:ascii="Times New Roman" w:hAnsi="Times New Roman" w:cs="Times New Roman"/>
              <w:sz w:val="20"/>
            </w:rPr>
          </w:pPr>
          <w:r w:rsidRPr="005A292F">
            <w:rPr>
              <w:rFonts w:ascii="Times New Roman" w:hAnsi="Times New Roman" w:cs="Times New Roman"/>
              <w:sz w:val="20"/>
            </w:rPr>
            <w:t>TLM-İSG-0</w:t>
          </w:r>
          <w:r>
            <w:rPr>
              <w:rFonts w:ascii="Times New Roman" w:hAnsi="Times New Roman" w:cs="Times New Roman"/>
              <w:sz w:val="20"/>
            </w:rPr>
            <w:t>10</w:t>
          </w:r>
        </w:p>
      </w:tc>
    </w:tr>
    <w:tr w:rsidR="007E3987" w:rsidRPr="00EF72D5" w14:paraId="5E3C044B" w14:textId="77777777" w:rsidTr="007E3987">
      <w:trPr>
        <w:trHeight w:val="289"/>
        <w:jc w:val="center"/>
      </w:trPr>
      <w:tc>
        <w:tcPr>
          <w:tcW w:w="84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64424ACA" w14:textId="3CF59106" w:rsidR="00C45A20" w:rsidRPr="00731EA7" w:rsidRDefault="007F6E07" w:rsidP="001C518C">
          <w:pPr>
            <w:pStyle w:val="stBilgi"/>
            <w:rPr>
              <w:rFonts w:ascii="Times New Roman" w:hAnsi="Times New Roman" w:cs="Times New Roman"/>
              <w:sz w:val="20"/>
            </w:rPr>
          </w:pPr>
          <w:r>
            <w:rPr>
              <w:rFonts w:ascii="Times New Roman" w:hAnsi="Times New Roman" w:cs="Times New Roman"/>
              <w:sz w:val="20"/>
            </w:rPr>
            <w:t>15.03.2024</w:t>
          </w:r>
        </w:p>
      </w:tc>
    </w:tr>
    <w:tr w:rsidR="007E3987" w:rsidRPr="00EF72D5" w14:paraId="11EDA9F1" w14:textId="77777777" w:rsidTr="007E3987">
      <w:trPr>
        <w:trHeight w:val="289"/>
        <w:jc w:val="center"/>
      </w:trPr>
      <w:tc>
        <w:tcPr>
          <w:tcW w:w="84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4381A207" w14:textId="6889F449" w:rsidR="00C45A20" w:rsidRPr="00731EA7" w:rsidRDefault="00C45A20" w:rsidP="007E3987">
          <w:pPr>
            <w:pStyle w:val="stBilgi"/>
            <w:rPr>
              <w:rFonts w:ascii="Times New Roman" w:hAnsi="Times New Roman" w:cs="Times New Roman"/>
              <w:sz w:val="20"/>
            </w:rPr>
          </w:pPr>
          <w:r w:rsidRPr="00731EA7">
            <w:rPr>
              <w:rFonts w:ascii="Times New Roman" w:hAnsi="Times New Roman" w:cs="Times New Roman"/>
              <w:sz w:val="20"/>
            </w:rPr>
            <w:t>Revizyon</w:t>
          </w:r>
          <w:r w:rsidR="007E3987">
            <w:rPr>
              <w:rFonts w:ascii="Times New Roman" w:hAnsi="Times New Roman" w:cs="Times New Roman"/>
              <w:sz w:val="20"/>
            </w:rPr>
            <w:t xml:space="preserve"> </w:t>
          </w:r>
          <w:r w:rsidRPr="00731EA7">
            <w:rPr>
              <w:rFonts w:ascii="Times New Roman" w:hAnsi="Times New Roman" w:cs="Times New Roman"/>
              <w:sz w:val="20"/>
            </w:rPr>
            <w:t>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725"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7E3987" w:rsidRPr="00EF72D5" w14:paraId="387A2778" w14:textId="77777777" w:rsidTr="007E3987">
      <w:trPr>
        <w:trHeight w:val="289"/>
        <w:jc w:val="center"/>
      </w:trPr>
      <w:tc>
        <w:tcPr>
          <w:tcW w:w="84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7E3987" w:rsidRPr="00EF72D5" w14:paraId="5913BF42" w14:textId="77777777" w:rsidTr="007E3987">
      <w:trPr>
        <w:trHeight w:val="70"/>
        <w:jc w:val="center"/>
      </w:trPr>
      <w:tc>
        <w:tcPr>
          <w:tcW w:w="84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2767ED9F" w14:textId="59E6EEC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736E24">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736E24">
            <w:rPr>
              <w:rFonts w:ascii="Times New Roman" w:hAnsi="Times New Roman" w:cs="Times New Roman"/>
              <w:bCs/>
              <w:noProof/>
              <w:sz w:val="20"/>
            </w:rPr>
            <w:t>8</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1353" w14:textId="77777777" w:rsidR="005A292F" w:rsidRDefault="005A29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42A0172"/>
    <w:multiLevelType w:val="hybridMultilevel"/>
    <w:tmpl w:val="1C8A29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9717E"/>
    <w:multiLevelType w:val="hybridMultilevel"/>
    <w:tmpl w:val="812284E6"/>
    <w:lvl w:ilvl="0" w:tplc="D73CB764">
      <w:start w:val="1"/>
      <w:numFmt w:val="decimal"/>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226A4B"/>
    <w:multiLevelType w:val="hybridMultilevel"/>
    <w:tmpl w:val="2EA864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4A30A2"/>
    <w:multiLevelType w:val="hybridMultilevel"/>
    <w:tmpl w:val="D82EE5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44EBC"/>
    <w:multiLevelType w:val="hybridMultilevel"/>
    <w:tmpl w:val="9C226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F6000A"/>
    <w:multiLevelType w:val="multilevel"/>
    <w:tmpl w:val="BFE66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FE2B2C"/>
    <w:multiLevelType w:val="hybridMultilevel"/>
    <w:tmpl w:val="D736ADA6"/>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4A4F60"/>
    <w:multiLevelType w:val="hybridMultilevel"/>
    <w:tmpl w:val="9586BE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8C1BB7"/>
    <w:multiLevelType w:val="hybridMultilevel"/>
    <w:tmpl w:val="D98EDD8E"/>
    <w:lvl w:ilvl="0" w:tplc="09C4E280">
      <w:start w:val="1"/>
      <w:numFmt w:val="lowerLetter"/>
      <w:lvlText w:val="%1)"/>
      <w:lvlJc w:val="left"/>
      <w:pPr>
        <w:ind w:left="720" w:hanging="360"/>
      </w:pPr>
      <w:rPr>
        <w:rFonts w:hint="default"/>
        <w:b w:val="0"/>
        <w:color w:val="auto"/>
      </w:rPr>
    </w:lvl>
    <w:lvl w:ilvl="1" w:tplc="2FC0268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729E"/>
    <w:multiLevelType w:val="hybridMultilevel"/>
    <w:tmpl w:val="DD8A83C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D708B2"/>
    <w:multiLevelType w:val="multilevel"/>
    <w:tmpl w:val="DD8A8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start w:val="1"/>
      <w:numFmt w:val="bullet"/>
      <w:lvlText w:val="o"/>
      <w:lvlJc w:val="left"/>
      <w:pPr>
        <w:ind w:left="1441" w:hanging="360"/>
      </w:pPr>
      <w:rPr>
        <w:rFonts w:ascii="Courier New" w:hAnsi="Courier New" w:cs="Courier New" w:hint="default"/>
      </w:rPr>
    </w:lvl>
    <w:lvl w:ilvl="2" w:tplc="041F0005">
      <w:start w:val="1"/>
      <w:numFmt w:val="bullet"/>
      <w:lvlText w:val=""/>
      <w:lvlJc w:val="left"/>
      <w:pPr>
        <w:ind w:left="2161" w:hanging="360"/>
      </w:pPr>
      <w:rPr>
        <w:rFonts w:ascii="Wingdings" w:hAnsi="Wingdings" w:hint="default"/>
      </w:rPr>
    </w:lvl>
    <w:lvl w:ilvl="3" w:tplc="041F0001">
      <w:start w:val="1"/>
      <w:numFmt w:val="bullet"/>
      <w:lvlText w:val=""/>
      <w:lvlJc w:val="left"/>
      <w:pPr>
        <w:ind w:left="2881" w:hanging="360"/>
      </w:pPr>
      <w:rPr>
        <w:rFonts w:ascii="Symbol" w:hAnsi="Symbol" w:hint="default"/>
      </w:rPr>
    </w:lvl>
    <w:lvl w:ilvl="4" w:tplc="041F0003">
      <w:start w:val="1"/>
      <w:numFmt w:val="bullet"/>
      <w:lvlText w:val="o"/>
      <w:lvlJc w:val="left"/>
      <w:pPr>
        <w:ind w:left="3601" w:hanging="360"/>
      </w:pPr>
      <w:rPr>
        <w:rFonts w:ascii="Courier New" w:hAnsi="Courier New" w:cs="Courier New" w:hint="default"/>
      </w:rPr>
    </w:lvl>
    <w:lvl w:ilvl="5" w:tplc="041F0005">
      <w:start w:val="1"/>
      <w:numFmt w:val="bullet"/>
      <w:lvlText w:val=""/>
      <w:lvlJc w:val="left"/>
      <w:pPr>
        <w:ind w:left="4321" w:hanging="360"/>
      </w:pPr>
      <w:rPr>
        <w:rFonts w:ascii="Wingdings" w:hAnsi="Wingdings" w:hint="default"/>
      </w:rPr>
    </w:lvl>
    <w:lvl w:ilvl="6" w:tplc="041F0001">
      <w:start w:val="1"/>
      <w:numFmt w:val="bullet"/>
      <w:lvlText w:val=""/>
      <w:lvlJc w:val="left"/>
      <w:pPr>
        <w:ind w:left="5041" w:hanging="360"/>
      </w:pPr>
      <w:rPr>
        <w:rFonts w:ascii="Symbol" w:hAnsi="Symbol" w:hint="default"/>
      </w:rPr>
    </w:lvl>
    <w:lvl w:ilvl="7" w:tplc="041F0003">
      <w:start w:val="1"/>
      <w:numFmt w:val="bullet"/>
      <w:lvlText w:val="o"/>
      <w:lvlJc w:val="left"/>
      <w:pPr>
        <w:ind w:left="5761" w:hanging="360"/>
      </w:pPr>
      <w:rPr>
        <w:rFonts w:ascii="Courier New" w:hAnsi="Courier New" w:cs="Courier New" w:hint="default"/>
      </w:rPr>
    </w:lvl>
    <w:lvl w:ilvl="8" w:tplc="041F0005">
      <w:start w:val="1"/>
      <w:numFmt w:val="bullet"/>
      <w:lvlText w:val=""/>
      <w:lvlJc w:val="left"/>
      <w:pPr>
        <w:ind w:left="6481" w:hanging="360"/>
      </w:pPr>
      <w:rPr>
        <w:rFonts w:ascii="Wingdings" w:hAnsi="Wingdings" w:hint="default"/>
      </w:rPr>
    </w:lvl>
  </w:abstractNum>
  <w:abstractNum w:abstractNumId="14" w15:restartNumberingAfterBreak="0">
    <w:nsid w:val="32AA5B12"/>
    <w:multiLevelType w:val="hybridMultilevel"/>
    <w:tmpl w:val="2A4611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6" w15:restartNumberingAfterBreak="0">
    <w:nsid w:val="43B66B1E"/>
    <w:multiLevelType w:val="hybridMultilevel"/>
    <w:tmpl w:val="E6FA8F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9D796C"/>
    <w:multiLevelType w:val="hybridMultilevel"/>
    <w:tmpl w:val="CB1EB9F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69053B8"/>
    <w:multiLevelType w:val="multilevel"/>
    <w:tmpl w:val="73889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D1275"/>
    <w:multiLevelType w:val="hybridMultilevel"/>
    <w:tmpl w:val="6B620A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AD48B8"/>
    <w:multiLevelType w:val="hybridMultilevel"/>
    <w:tmpl w:val="2BB400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BC082E"/>
    <w:multiLevelType w:val="hybridMultilevel"/>
    <w:tmpl w:val="1424ED8A"/>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23" w15:restartNumberingAfterBreak="0">
    <w:nsid w:val="6A353B39"/>
    <w:multiLevelType w:val="hybridMultilevel"/>
    <w:tmpl w:val="9D6009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15414F"/>
    <w:multiLevelType w:val="multilevel"/>
    <w:tmpl w:val="44F4A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70E62"/>
    <w:multiLevelType w:val="multilevel"/>
    <w:tmpl w:val="E6FA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E706B7D"/>
    <w:multiLevelType w:val="hybridMultilevel"/>
    <w:tmpl w:val="34981A80"/>
    <w:lvl w:ilvl="0" w:tplc="F62239E6">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424FC1"/>
    <w:multiLevelType w:val="hybridMultilevel"/>
    <w:tmpl w:val="614E6878"/>
    <w:lvl w:ilvl="0" w:tplc="7BF60DD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624116058">
    <w:abstractNumId w:val="0"/>
  </w:num>
  <w:num w:numId="2" w16cid:durableId="1024667626">
    <w:abstractNumId w:val="15"/>
  </w:num>
  <w:num w:numId="3" w16cid:durableId="128398456">
    <w:abstractNumId w:val="22"/>
  </w:num>
  <w:num w:numId="4" w16cid:durableId="1101293457">
    <w:abstractNumId w:val="26"/>
  </w:num>
  <w:num w:numId="5" w16cid:durableId="1447580980">
    <w:abstractNumId w:val="18"/>
  </w:num>
  <w:num w:numId="6" w16cid:durableId="931475807">
    <w:abstractNumId w:val="21"/>
  </w:num>
  <w:num w:numId="7" w16cid:durableId="1374422401">
    <w:abstractNumId w:val="7"/>
  </w:num>
  <w:num w:numId="8" w16cid:durableId="2133552994">
    <w:abstractNumId w:val="9"/>
  </w:num>
  <w:num w:numId="9" w16cid:durableId="292447417">
    <w:abstractNumId w:val="2"/>
  </w:num>
  <w:num w:numId="10" w16cid:durableId="1374036098">
    <w:abstractNumId w:val="6"/>
  </w:num>
  <w:num w:numId="11" w16cid:durableId="1611356970">
    <w:abstractNumId w:val="20"/>
  </w:num>
  <w:num w:numId="12" w16cid:durableId="19091614">
    <w:abstractNumId w:val="3"/>
  </w:num>
  <w:num w:numId="13" w16cid:durableId="575433358">
    <w:abstractNumId w:val="23"/>
  </w:num>
  <w:num w:numId="14" w16cid:durableId="418404237">
    <w:abstractNumId w:val="5"/>
  </w:num>
  <w:num w:numId="15" w16cid:durableId="1819569559">
    <w:abstractNumId w:val="1"/>
  </w:num>
  <w:num w:numId="16" w16cid:durableId="1877506196">
    <w:abstractNumId w:val="14"/>
  </w:num>
  <w:num w:numId="17" w16cid:durableId="936013299">
    <w:abstractNumId w:val="19"/>
  </w:num>
  <w:num w:numId="18" w16cid:durableId="661473724">
    <w:abstractNumId w:val="4"/>
  </w:num>
  <w:num w:numId="19" w16cid:durableId="482893039">
    <w:abstractNumId w:val="8"/>
  </w:num>
  <w:num w:numId="20" w16cid:durableId="1900091778">
    <w:abstractNumId w:val="16"/>
  </w:num>
  <w:num w:numId="21" w16cid:durableId="707605547">
    <w:abstractNumId w:val="25"/>
  </w:num>
  <w:num w:numId="22" w16cid:durableId="530384498">
    <w:abstractNumId w:val="27"/>
  </w:num>
  <w:num w:numId="23" w16cid:durableId="994144868">
    <w:abstractNumId w:val="10"/>
  </w:num>
  <w:num w:numId="24" w16cid:durableId="1316951287">
    <w:abstractNumId w:val="12"/>
  </w:num>
  <w:num w:numId="25" w16cid:durableId="1662467568">
    <w:abstractNumId w:val="24"/>
  </w:num>
  <w:num w:numId="26" w16cid:durableId="1352562592">
    <w:abstractNumId w:val="13"/>
  </w:num>
  <w:num w:numId="27" w16cid:durableId="1169440357">
    <w:abstractNumId w:val="11"/>
  </w:num>
  <w:num w:numId="28" w16cid:durableId="900293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663AD"/>
    <w:rsid w:val="00081169"/>
    <w:rsid w:val="000942FB"/>
    <w:rsid w:val="000F31AB"/>
    <w:rsid w:val="00110647"/>
    <w:rsid w:val="001331D7"/>
    <w:rsid w:val="001617D1"/>
    <w:rsid w:val="001A4884"/>
    <w:rsid w:val="001B4AD2"/>
    <w:rsid w:val="001B5628"/>
    <w:rsid w:val="001C518C"/>
    <w:rsid w:val="002270D9"/>
    <w:rsid w:val="00231209"/>
    <w:rsid w:val="00233B00"/>
    <w:rsid w:val="00236279"/>
    <w:rsid w:val="00257304"/>
    <w:rsid w:val="00286A64"/>
    <w:rsid w:val="00290743"/>
    <w:rsid w:val="003003F9"/>
    <w:rsid w:val="00325F23"/>
    <w:rsid w:val="0038750E"/>
    <w:rsid w:val="0045738E"/>
    <w:rsid w:val="00495E8C"/>
    <w:rsid w:val="004B3874"/>
    <w:rsid w:val="004C6F5F"/>
    <w:rsid w:val="004F6349"/>
    <w:rsid w:val="00537279"/>
    <w:rsid w:val="00541090"/>
    <w:rsid w:val="00581579"/>
    <w:rsid w:val="005A292F"/>
    <w:rsid w:val="005C2372"/>
    <w:rsid w:val="005C4342"/>
    <w:rsid w:val="005E57DA"/>
    <w:rsid w:val="006342DA"/>
    <w:rsid w:val="006A5302"/>
    <w:rsid w:val="006D6B89"/>
    <w:rsid w:val="00707CBB"/>
    <w:rsid w:val="0071737A"/>
    <w:rsid w:val="00736E24"/>
    <w:rsid w:val="007937B6"/>
    <w:rsid w:val="00794C41"/>
    <w:rsid w:val="007E3987"/>
    <w:rsid w:val="007F6E07"/>
    <w:rsid w:val="00820016"/>
    <w:rsid w:val="0082086D"/>
    <w:rsid w:val="00856C2B"/>
    <w:rsid w:val="008A0E67"/>
    <w:rsid w:val="008E265D"/>
    <w:rsid w:val="008F4722"/>
    <w:rsid w:val="009D18D9"/>
    <w:rsid w:val="009D5841"/>
    <w:rsid w:val="009E5844"/>
    <w:rsid w:val="009E76F7"/>
    <w:rsid w:val="009F1F55"/>
    <w:rsid w:val="00A20521"/>
    <w:rsid w:val="00A214C6"/>
    <w:rsid w:val="00A25226"/>
    <w:rsid w:val="00A46D37"/>
    <w:rsid w:val="00A56F90"/>
    <w:rsid w:val="00A6236B"/>
    <w:rsid w:val="00A82043"/>
    <w:rsid w:val="00AA0E3E"/>
    <w:rsid w:val="00AA7E9C"/>
    <w:rsid w:val="00AE1960"/>
    <w:rsid w:val="00AE62C0"/>
    <w:rsid w:val="00AF32B2"/>
    <w:rsid w:val="00B410D1"/>
    <w:rsid w:val="00B91FB9"/>
    <w:rsid w:val="00BF3652"/>
    <w:rsid w:val="00C327DD"/>
    <w:rsid w:val="00C45A20"/>
    <w:rsid w:val="00C45A8B"/>
    <w:rsid w:val="00CA300D"/>
    <w:rsid w:val="00CD34FB"/>
    <w:rsid w:val="00CF055D"/>
    <w:rsid w:val="00D91330"/>
    <w:rsid w:val="00DA5A93"/>
    <w:rsid w:val="00DD328C"/>
    <w:rsid w:val="00E45987"/>
    <w:rsid w:val="00E47735"/>
    <w:rsid w:val="00EA01CE"/>
    <w:rsid w:val="00EA0825"/>
    <w:rsid w:val="00EB768B"/>
    <w:rsid w:val="00EE5D6B"/>
    <w:rsid w:val="00F95741"/>
    <w:rsid w:val="00FD3B8F"/>
    <w:rsid w:val="00FE0F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link w:val="AralkYokChar"/>
    <w:uiPriority w:val="1"/>
    <w:qFormat/>
    <w:rsid w:val="007F6E07"/>
    <w:pPr>
      <w:spacing w:after="0" w:line="240" w:lineRule="auto"/>
    </w:pPr>
  </w:style>
  <w:style w:type="character" w:customStyle="1" w:styleId="FontStyle97">
    <w:name w:val="Font Style97"/>
    <w:basedOn w:val="VarsaylanParagrafYazTipi"/>
    <w:uiPriority w:val="99"/>
    <w:rsid w:val="007F6E07"/>
    <w:rPr>
      <w:rFonts w:ascii="Franklin Gothic Medium Cond" w:hAnsi="Franklin Gothic Medium Cond" w:cs="Franklin Gothic Medium Cond" w:hint="default"/>
      <w:sz w:val="24"/>
      <w:szCs w:val="24"/>
    </w:rPr>
  </w:style>
  <w:style w:type="character" w:customStyle="1" w:styleId="AralkYokChar">
    <w:name w:val="Aralık Yok Char"/>
    <w:basedOn w:val="VarsaylanParagrafYazTipi"/>
    <w:link w:val="AralkYok"/>
    <w:uiPriority w:val="1"/>
    <w:rsid w:val="007F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Deniz Erçavuş</cp:lastModifiedBy>
  <cp:revision>2</cp:revision>
  <dcterms:created xsi:type="dcterms:W3CDTF">2024-11-08T12:16:00Z</dcterms:created>
  <dcterms:modified xsi:type="dcterms:W3CDTF">2024-11-08T12:16:00Z</dcterms:modified>
</cp:coreProperties>
</file>